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BD" w:rsidRDefault="00A82ABD">
      <w:pPr>
        <w:pStyle w:val="ConsPlusNormal"/>
        <w:jc w:val="both"/>
      </w:pPr>
      <w:bookmarkStart w:id="0" w:name="_GoBack"/>
      <w:bookmarkEnd w:id="0"/>
    </w:p>
    <w:p w:rsidR="00A82ABD" w:rsidRDefault="00A82ABD">
      <w:pPr>
        <w:pStyle w:val="ConsPlusTitle"/>
        <w:jc w:val="center"/>
      </w:pPr>
      <w:r>
        <w:t>ПРАВИТЕЛЬСТВО МОСКВЫ</w:t>
      </w:r>
    </w:p>
    <w:p w:rsidR="00A82ABD" w:rsidRDefault="00A82ABD">
      <w:pPr>
        <w:pStyle w:val="ConsPlusTitle"/>
        <w:jc w:val="center"/>
      </w:pPr>
    </w:p>
    <w:p w:rsidR="00A82ABD" w:rsidRDefault="00A82ABD">
      <w:pPr>
        <w:pStyle w:val="ConsPlusTitle"/>
        <w:jc w:val="center"/>
      </w:pPr>
      <w:r>
        <w:t>ПОСТАНОВЛЕНИЕ</w:t>
      </w:r>
    </w:p>
    <w:p w:rsidR="00A82ABD" w:rsidRDefault="00A82ABD">
      <w:pPr>
        <w:pStyle w:val="ConsPlusTitle"/>
        <w:jc w:val="center"/>
      </w:pPr>
      <w:r>
        <w:t>от 16 июня 2015 г. N 350-ПП</w:t>
      </w:r>
    </w:p>
    <w:p w:rsidR="00A82ABD" w:rsidRDefault="00A82ABD">
      <w:pPr>
        <w:pStyle w:val="ConsPlusTitle"/>
        <w:jc w:val="center"/>
      </w:pPr>
    </w:p>
    <w:p w:rsidR="00A82ABD" w:rsidRDefault="00A82ABD">
      <w:pPr>
        <w:pStyle w:val="ConsPlusTitle"/>
        <w:jc w:val="center"/>
      </w:pPr>
      <w:r>
        <w:t>ОБ УТВЕРЖДЕНИИ ПОРЯДКА ФОРМИРОВАНИЯ, УТВЕРЖДЕНИЯ И ВЕДЕНИЯ</w:t>
      </w:r>
    </w:p>
    <w:p w:rsidR="00A82ABD" w:rsidRDefault="00A82ABD">
      <w:pPr>
        <w:pStyle w:val="ConsPlusTitle"/>
        <w:jc w:val="center"/>
      </w:pPr>
      <w:r>
        <w:t>ПЛАНОВ ЗАКУПОК ТОВАРОВ, РАБОТ, УСЛУГ ДЛЯ ОБЕСПЕЧЕНИЯ</w:t>
      </w:r>
    </w:p>
    <w:p w:rsidR="00A82ABD" w:rsidRDefault="00A82ABD">
      <w:pPr>
        <w:pStyle w:val="ConsPlusTitle"/>
        <w:jc w:val="center"/>
      </w:pPr>
      <w:r>
        <w:t>ГОСУДАРСТВЕННЫХ НУЖД ГОРОДА МОСКВЫ</w:t>
      </w:r>
    </w:p>
    <w:p w:rsidR="00A82ABD" w:rsidRDefault="00A82ABD">
      <w:pPr>
        <w:pStyle w:val="ConsPlusNormal"/>
        <w:jc w:val="both"/>
      </w:pPr>
    </w:p>
    <w:p w:rsidR="00A82ABD" w:rsidRDefault="00A82AB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и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ноября 2013 г. N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 Правительство Москвы постановляет:</w:t>
      </w:r>
    </w:p>
    <w:p w:rsidR="00A82ABD" w:rsidRDefault="00A82ABD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формирования, утверждения и ведения планов закупок товаров, работ, услуг для обеспечения государственных нужд города Москвы (приложение).</w:t>
      </w:r>
    </w:p>
    <w:p w:rsidR="00A82ABD" w:rsidRDefault="00A82ABD">
      <w:pPr>
        <w:pStyle w:val="ConsPlusNormal"/>
        <w:ind w:firstLine="540"/>
        <w:jc w:val="both"/>
      </w:pPr>
      <w:r>
        <w:t>2. Установить, что:</w:t>
      </w:r>
    </w:p>
    <w:p w:rsidR="00A82ABD" w:rsidRDefault="00A82ABD">
      <w:pPr>
        <w:pStyle w:val="ConsPlusNormal"/>
        <w:ind w:firstLine="540"/>
        <w:jc w:val="both"/>
      </w:pPr>
      <w:r>
        <w:t xml:space="preserve">2.1. </w:t>
      </w:r>
      <w:hyperlink w:anchor="P30" w:history="1">
        <w:r>
          <w:rPr>
            <w:color w:val="0000FF"/>
          </w:rPr>
          <w:t>Порядок</w:t>
        </w:r>
      </w:hyperlink>
      <w:r>
        <w:t xml:space="preserve"> формирования, утверждения и ведения планов закупок товаров, работ, услуг для обеспечения государственных нужд города Москвы применяется государственными унитарными предприятиями (государственными предприятиями, казенными предприятиями) города Москвы с 1 января 2017 г.</w:t>
      </w:r>
    </w:p>
    <w:p w:rsidR="00A82ABD" w:rsidRDefault="00A82ABD">
      <w:pPr>
        <w:pStyle w:val="ConsPlusNormal"/>
        <w:ind w:firstLine="540"/>
        <w:jc w:val="both"/>
      </w:pPr>
      <w:r>
        <w:t xml:space="preserve">2.2. </w:t>
      </w:r>
      <w:hyperlink w:anchor="P30" w:history="1">
        <w:r>
          <w:rPr>
            <w:color w:val="0000FF"/>
          </w:rPr>
          <w:t>Порядок</w:t>
        </w:r>
      </w:hyperlink>
      <w:r>
        <w:t xml:space="preserve"> формирования, утверждения и ведения планов закупок товаров, работ, услуг для обеспечения государственных нужд города Москвы применяется для формирования планов закупок товаров, работ, услуг начиная с формирования планов закупок товаров, работ, услуг на 2017-2019 годы.</w:t>
      </w:r>
    </w:p>
    <w:p w:rsidR="00A82ABD" w:rsidRDefault="00A82ABD">
      <w:pPr>
        <w:pStyle w:val="ConsPlusNormal"/>
        <w:ind w:firstLine="540"/>
        <w:jc w:val="both"/>
      </w:pPr>
      <w:r>
        <w:t xml:space="preserve">2.3. Планы закупок товаров, работ, услуг на 2016-2018 годы формируются в соответствии с </w:t>
      </w:r>
      <w:hyperlink w:anchor="P30" w:history="1">
        <w:r>
          <w:rPr>
            <w:color w:val="0000FF"/>
          </w:rPr>
          <w:t>Порядком</w:t>
        </w:r>
      </w:hyperlink>
      <w:r>
        <w:t xml:space="preserve"> формирования, утверждения и ведения планов закупок товаров, работ, услуг для обеспечения государственных нужд города Москвы с учетом требований, установленных совместным приказом Департамента города Москвы по конкурентной политике и Департамента экономической политики и развития города Москвы.</w:t>
      </w:r>
    </w:p>
    <w:p w:rsidR="00A82ABD" w:rsidRDefault="00A82ABD">
      <w:pPr>
        <w:pStyle w:val="ConsPlusNormal"/>
        <w:ind w:firstLine="540"/>
        <w:jc w:val="both"/>
      </w:pPr>
      <w:r>
        <w:t>3. Контроль за выполнением настоящего постановления возложить на заместителя Мэра Москвы в Правительстве Москвы по вопросам экономической политики и имущественно-земельных отношений Сергунину Н.А.</w:t>
      </w:r>
    </w:p>
    <w:p w:rsidR="00A82ABD" w:rsidRDefault="00A82ABD">
      <w:pPr>
        <w:pStyle w:val="ConsPlusNormal"/>
        <w:jc w:val="both"/>
      </w:pPr>
    </w:p>
    <w:p w:rsidR="00A82ABD" w:rsidRDefault="00A82ABD">
      <w:pPr>
        <w:pStyle w:val="ConsPlusNormal"/>
        <w:jc w:val="right"/>
      </w:pPr>
      <w:r>
        <w:t>Мэр Москвы</w:t>
      </w:r>
    </w:p>
    <w:p w:rsidR="00A82ABD" w:rsidRDefault="00A82ABD">
      <w:pPr>
        <w:pStyle w:val="ConsPlusNormal"/>
        <w:jc w:val="right"/>
      </w:pPr>
      <w:r>
        <w:t>С.С. Собянин</w:t>
      </w:r>
    </w:p>
    <w:p w:rsidR="00A82ABD" w:rsidRDefault="00A82ABD">
      <w:pPr>
        <w:pStyle w:val="ConsPlusNormal"/>
        <w:jc w:val="both"/>
      </w:pPr>
    </w:p>
    <w:p w:rsidR="00A82ABD" w:rsidRDefault="00A82ABD">
      <w:pPr>
        <w:pStyle w:val="ConsPlusNormal"/>
        <w:jc w:val="both"/>
      </w:pPr>
    </w:p>
    <w:p w:rsidR="00A82ABD" w:rsidRDefault="00A82ABD">
      <w:pPr>
        <w:pStyle w:val="ConsPlusNormal"/>
        <w:jc w:val="both"/>
      </w:pPr>
    </w:p>
    <w:p w:rsidR="00A82ABD" w:rsidRDefault="00A82ABD">
      <w:pPr>
        <w:pStyle w:val="ConsPlusNormal"/>
        <w:jc w:val="both"/>
      </w:pPr>
    </w:p>
    <w:p w:rsidR="00A82ABD" w:rsidRDefault="00A82ABD">
      <w:pPr>
        <w:pStyle w:val="ConsPlusNormal"/>
        <w:jc w:val="both"/>
      </w:pPr>
    </w:p>
    <w:p w:rsidR="00A82ABD" w:rsidRDefault="00A82ABD">
      <w:pPr>
        <w:pStyle w:val="ConsPlusNormal"/>
        <w:jc w:val="right"/>
      </w:pPr>
      <w:r>
        <w:t>Приложение</w:t>
      </w:r>
    </w:p>
    <w:p w:rsidR="00A82ABD" w:rsidRDefault="00A82ABD">
      <w:pPr>
        <w:pStyle w:val="ConsPlusNormal"/>
        <w:jc w:val="right"/>
      </w:pPr>
      <w:r>
        <w:t>к постановлению Правительства</w:t>
      </w:r>
    </w:p>
    <w:p w:rsidR="00A82ABD" w:rsidRDefault="00A82ABD">
      <w:pPr>
        <w:pStyle w:val="ConsPlusNormal"/>
        <w:jc w:val="right"/>
      </w:pPr>
      <w:r>
        <w:t>Москвы</w:t>
      </w:r>
    </w:p>
    <w:p w:rsidR="00A82ABD" w:rsidRDefault="00A82ABD">
      <w:pPr>
        <w:pStyle w:val="ConsPlusNormal"/>
        <w:jc w:val="right"/>
      </w:pPr>
      <w:r>
        <w:t>от 16 июня 2015 г. N 350-ПП</w:t>
      </w:r>
    </w:p>
    <w:p w:rsidR="00A82ABD" w:rsidRDefault="00A82ABD">
      <w:pPr>
        <w:pStyle w:val="ConsPlusNormal"/>
        <w:jc w:val="both"/>
      </w:pPr>
    </w:p>
    <w:p w:rsidR="00A82ABD" w:rsidRDefault="00A82ABD">
      <w:pPr>
        <w:pStyle w:val="ConsPlusTitle"/>
        <w:jc w:val="center"/>
      </w:pPr>
      <w:bookmarkStart w:id="1" w:name="P30"/>
      <w:bookmarkEnd w:id="1"/>
      <w:r>
        <w:t>ПОРЯДОК</w:t>
      </w:r>
    </w:p>
    <w:p w:rsidR="00A82ABD" w:rsidRDefault="00A82ABD">
      <w:pPr>
        <w:pStyle w:val="ConsPlusTitle"/>
        <w:jc w:val="center"/>
      </w:pPr>
      <w:r>
        <w:t>ФОРМИРОВАНИЯ, УТВЕРЖДЕНИЯ И ВЕДЕНИЯ ПЛАНОВ ЗАКУПОК ТОВАРОВ,</w:t>
      </w:r>
    </w:p>
    <w:p w:rsidR="00A82ABD" w:rsidRDefault="00A82ABD">
      <w:pPr>
        <w:pStyle w:val="ConsPlusTitle"/>
        <w:jc w:val="center"/>
      </w:pPr>
      <w:r>
        <w:t>РАБОТ, УСЛУГ ДЛЯ ОБЕСПЕЧЕНИЯ ГОСУДАРСТВЕННЫХ НУЖД</w:t>
      </w:r>
    </w:p>
    <w:p w:rsidR="00A82ABD" w:rsidRDefault="00A82ABD">
      <w:pPr>
        <w:pStyle w:val="ConsPlusTitle"/>
        <w:jc w:val="center"/>
      </w:pPr>
      <w:r>
        <w:t>ГОРОДА МОСКВЫ</w:t>
      </w:r>
    </w:p>
    <w:p w:rsidR="00A82ABD" w:rsidRDefault="00A82ABD">
      <w:pPr>
        <w:pStyle w:val="ConsPlusNormal"/>
        <w:jc w:val="both"/>
      </w:pPr>
    </w:p>
    <w:p w:rsidR="00A82ABD" w:rsidRDefault="00A82ABD">
      <w:pPr>
        <w:pStyle w:val="ConsPlusNormal"/>
        <w:jc w:val="center"/>
      </w:pPr>
      <w:r>
        <w:t>1. Общие положения</w:t>
      </w:r>
    </w:p>
    <w:p w:rsidR="00A82ABD" w:rsidRDefault="00A82ABD">
      <w:pPr>
        <w:pStyle w:val="ConsPlusNormal"/>
        <w:jc w:val="both"/>
      </w:pPr>
    </w:p>
    <w:p w:rsidR="00A82ABD" w:rsidRDefault="00A82ABD">
      <w:pPr>
        <w:pStyle w:val="ConsPlusNormal"/>
        <w:ind w:firstLine="540"/>
        <w:jc w:val="both"/>
      </w:pPr>
      <w:r>
        <w:t>1.1. Порядок формирования, утверждения и ведения планов закупок товаров, работ, услуг для обеспечения государственных нужд города Москвы (далее - Порядок) определяет правила формирования, утверждения и внесения изменений в планы закупок товаров, работ, услуг.</w:t>
      </w:r>
    </w:p>
    <w:p w:rsidR="00A82ABD" w:rsidRDefault="00A82ABD">
      <w:pPr>
        <w:pStyle w:val="ConsPlusNormal"/>
        <w:ind w:firstLine="540"/>
        <w:jc w:val="both"/>
      </w:pPr>
      <w:r>
        <w:t>1.2. В планы закупок товаров, работ, услуг (далее - план закупок) подлежат включению все закупки товаров, работ, услуг для обеспечения государственных нужд города Москвы, осуществление которых планируется в очередном финансовом году и плановом периоде.</w:t>
      </w:r>
    </w:p>
    <w:p w:rsidR="00A82ABD" w:rsidRDefault="00A82ABD">
      <w:pPr>
        <w:pStyle w:val="ConsPlusNormal"/>
        <w:ind w:firstLine="540"/>
        <w:jc w:val="both"/>
      </w:pPr>
      <w:r>
        <w:t>1.3. Планы закупок формируются и утверждаются:</w:t>
      </w:r>
    </w:p>
    <w:p w:rsidR="00A82ABD" w:rsidRDefault="00A82ABD">
      <w:pPr>
        <w:pStyle w:val="ConsPlusNormal"/>
        <w:ind w:firstLine="540"/>
        <w:jc w:val="both"/>
      </w:pPr>
      <w:r>
        <w:t>1.3.1. Государственными заказчиками города Москвы (органами исполнительной власти города Москвы, государственными казенными учреждениями города Москвы).</w:t>
      </w:r>
    </w:p>
    <w:p w:rsidR="00A82ABD" w:rsidRDefault="00A82ABD">
      <w:pPr>
        <w:pStyle w:val="ConsPlusNormal"/>
        <w:ind w:firstLine="540"/>
        <w:jc w:val="both"/>
      </w:pPr>
      <w:r>
        <w:t xml:space="preserve">1.3.2. Государственными бюджетными учреждениями города Москвы, не утвердившими положение о закупках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лиц".</w:t>
      </w:r>
    </w:p>
    <w:p w:rsidR="00A82ABD" w:rsidRDefault="00A82ABD">
      <w:pPr>
        <w:pStyle w:val="ConsPlusNormal"/>
        <w:ind w:firstLine="540"/>
        <w:jc w:val="both"/>
      </w:pPr>
      <w:r>
        <w:t>1.3.3. Государственными бюджетными и автономными учреждениями города Москвы, государственными унитарными предприятиями (государственными предприятиями, казенными предприятиями) города Москвы (далее - государственные унитарные предприятия), которым в установленном порядке предоставлены бюджетные инвестиции на осуществление капитальных вложений в объекты государственной собственности города Москвы.</w:t>
      </w:r>
    </w:p>
    <w:p w:rsidR="00A82ABD" w:rsidRDefault="00A82ABD">
      <w:pPr>
        <w:pStyle w:val="ConsPlusNormal"/>
        <w:ind w:firstLine="540"/>
        <w:jc w:val="both"/>
      </w:pPr>
      <w:r>
        <w:t xml:space="preserve">1.4. Планы закупок формируются на очередной финансовый год и плановый период по форме, установленной </w:t>
      </w:r>
      <w:hyperlink w:anchor="P84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A82ABD" w:rsidRDefault="00A82ABD">
      <w:pPr>
        <w:pStyle w:val="ConsPlusNormal"/>
        <w:ind w:firstLine="540"/>
        <w:jc w:val="both"/>
      </w:pPr>
      <w:r>
        <w:t>1.5. План закупок разрабатывается путем изменения параметров очередного финансового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A82ABD" w:rsidRDefault="00A82ABD">
      <w:pPr>
        <w:pStyle w:val="ConsPlusNormal"/>
        <w:ind w:firstLine="540"/>
        <w:jc w:val="both"/>
      </w:pPr>
      <w:r>
        <w:t>1.6. Формирование, утверждение и ведение планов закупок осуществляется с помощью информационной системы города Москвы в сфере закупок.</w:t>
      </w:r>
    </w:p>
    <w:p w:rsidR="00A82ABD" w:rsidRDefault="00A82ABD">
      <w:pPr>
        <w:pStyle w:val="ConsPlusNormal"/>
        <w:ind w:firstLine="540"/>
        <w:jc w:val="both"/>
      </w:pPr>
      <w:r>
        <w:t>1.7. Утвержденный план закупок подлежит размещению в единой информационной системе в сфере закупок в срок не позднее трех рабочих дней со дня утверждения или изменения плана закупок, за исключением содержащихся в нем сведений, составляющих государственную тайну, с момента ввода ее в эксплуатацию.</w:t>
      </w:r>
    </w:p>
    <w:p w:rsidR="00A82ABD" w:rsidRDefault="00A82ABD">
      <w:pPr>
        <w:pStyle w:val="ConsPlusNormal"/>
        <w:ind w:firstLine="540"/>
        <w:jc w:val="both"/>
      </w:pPr>
      <w:r>
        <w:t>До ввода в эксплуатацию единой информационной системы в сфере закупок утвержденные планы закупок размещаются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(www.zakupki.gov.ru).</w:t>
      </w:r>
    </w:p>
    <w:p w:rsidR="00A82ABD" w:rsidRDefault="00A82ABD">
      <w:pPr>
        <w:pStyle w:val="ConsPlusNormal"/>
        <w:jc w:val="both"/>
      </w:pPr>
    </w:p>
    <w:p w:rsidR="00A82ABD" w:rsidRDefault="00A82ABD">
      <w:pPr>
        <w:pStyle w:val="ConsPlusNormal"/>
        <w:jc w:val="center"/>
      </w:pPr>
      <w:r>
        <w:t>2. Формирование, утверждение и ведение планов закупок</w:t>
      </w:r>
    </w:p>
    <w:p w:rsidR="00A82ABD" w:rsidRDefault="00A82ABD">
      <w:pPr>
        <w:pStyle w:val="ConsPlusNormal"/>
        <w:jc w:val="both"/>
      </w:pPr>
    </w:p>
    <w:p w:rsidR="00A82ABD" w:rsidRDefault="00A82ABD">
      <w:pPr>
        <w:pStyle w:val="ConsPlusNormal"/>
        <w:ind w:firstLine="540"/>
        <w:jc w:val="both"/>
      </w:pPr>
      <w:r>
        <w:t>2.1. Органы исполнительной власти города Москвы до 25 июня текущего финансового года формируют предварительные планы закупок для формирования на их основании обоснований бюджетных ассигнований и в срок не позднее 10 рабочих дней со дня доведения до них лимитов бюджетных обязательств корректируют и утверждают сформированные планы закупок.</w:t>
      </w:r>
    </w:p>
    <w:p w:rsidR="00A82ABD" w:rsidRDefault="00A82ABD">
      <w:pPr>
        <w:pStyle w:val="ConsPlusNormal"/>
        <w:ind w:firstLine="540"/>
        <w:jc w:val="both"/>
      </w:pPr>
      <w:r>
        <w:t>2.2. Государственные казенные учреждения города Москвы в срок до 15 июня текущего финансового года формируют и согласовывают предварительные планы закупок с органами исполнительной власти города Москвы, осуществляющими в отношении них функции и полномочия учредителя, и в срок не позднее 10 рабочих дней со дня доведения до них лимитов бюджетных обязательств корректируют, повторно согласовывают и утверждают сформированные планы закупок.</w:t>
      </w:r>
    </w:p>
    <w:p w:rsidR="00A82ABD" w:rsidRDefault="00A82ABD">
      <w:pPr>
        <w:pStyle w:val="ConsPlusNormal"/>
        <w:ind w:firstLine="540"/>
        <w:jc w:val="both"/>
      </w:pPr>
      <w:r>
        <w:t>2.3. Государственные заказчики города Москвы направляют планы закупок с использованием информационной системы города Москвы в сфере закупок в финансовый орган для подтверждения соответствия информации об объеме финансового обеспечения, включенной в планы закупок, доведенным лимитам бюджетных обязательств.</w:t>
      </w:r>
    </w:p>
    <w:p w:rsidR="00A82ABD" w:rsidRDefault="00A82ABD">
      <w:pPr>
        <w:pStyle w:val="ConsPlusNormal"/>
        <w:ind w:firstLine="540"/>
        <w:jc w:val="both"/>
      </w:pPr>
      <w:r>
        <w:t xml:space="preserve">2.4. Государственные бюджетные учреждения города Москвы формируют предварительные планы закупок при планировании их финансово-хозяйственной деятельности или после принятия органом исполнительной власти города Москвы решения о передаче полномочий государственного заказчика по заключению и исполнению от имени города Москвы </w:t>
      </w:r>
      <w:r>
        <w:lastRenderedPageBreak/>
        <w:t>государственных контрактов от лица органов исполнительной власти города Москвы (далее - передача полномочий государственного заказчика) и до 15 июня текущего финансового года согласовывают предварительные планы закупок с органами исполнительной власти города Москвы, осуществляющими в отношении них функции и полномочия учредителя, для учета при формировании обоснований бюджетных ассигнований.</w:t>
      </w:r>
    </w:p>
    <w:p w:rsidR="00A82ABD" w:rsidRDefault="00A82ABD">
      <w:pPr>
        <w:pStyle w:val="ConsPlusNormal"/>
        <w:ind w:firstLine="540"/>
        <w:jc w:val="both"/>
      </w:pPr>
      <w:r>
        <w:t>2.5. Государственные бюджетные учреждения города Москвы в срок не позднее 10 рабочих дней со дня утверждения планов финансово-хозяйственной деятельности либо после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корректируют, повторно согласовывают с органом исполнительной власти города Москвы, осуществляющим в отношении них функции и полномочия учредителя, и утверждают сформированные планы закупок.</w:t>
      </w:r>
    </w:p>
    <w:p w:rsidR="00A82ABD" w:rsidRDefault="00A82ABD">
      <w:pPr>
        <w:pStyle w:val="ConsPlusNormal"/>
        <w:ind w:firstLine="540"/>
        <w:jc w:val="both"/>
      </w:pPr>
      <w:r>
        <w:t>2.6. Государственные бюджетные учреждения направляют планы закупок с использованием информационной системы города Москвы в сфере закупок в финансовый орган для осуществления контроля за соответствием информации об объеме финансового обеспечения, включенной в планы закупок, информации об объеме финансового обеспечения, учтенной в утвержденном плане финансово-хозяйственной деятельности.</w:t>
      </w:r>
    </w:p>
    <w:p w:rsidR="00A82ABD" w:rsidRDefault="00A82ABD">
      <w:pPr>
        <w:pStyle w:val="ConsPlusNormal"/>
        <w:ind w:firstLine="540"/>
        <w:jc w:val="both"/>
      </w:pPr>
      <w:r>
        <w:t>2.7. Государственные автономные учреждения города Москвы, государственные унитарные предприятия, которым предоставлены бюджетные инвестиции на осуществление капитальных вложений в объекты государственной собственности города Москвы после принятия органом исполнительной власти города Москвы решения о предоставлении субсидии на осуществление капитальных вложений или решения о передаче полномочий государственного заказчика формируют предварительные планы закупок и до 15 июня текущего финансового года согласовывают предварительные планы закупок с органами исполнительной власти города Москвы, осуществляющими в отношении них функции и полномочия учредителя, органами исполнительной власти города Москвы, в ведомственном подчинении которых находятся государственные унитарные предприятия (далее - учредитель).</w:t>
      </w:r>
    </w:p>
    <w:p w:rsidR="00A82ABD" w:rsidRDefault="00A82ABD">
      <w:pPr>
        <w:pStyle w:val="ConsPlusNormal"/>
        <w:ind w:firstLine="540"/>
        <w:jc w:val="both"/>
      </w:pPr>
      <w:r>
        <w:t>2.8. Государственные автономные учреждения города Москвы, государственные унитарные предприятия в срок не позднее 10 рабочих дней со дня заключения соглашений о предоставлении субсидии на осуществление капитальных вложений либо после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корректируют, повторно согласовывают с учредителями и утверждают сформированные планы закупок.</w:t>
      </w:r>
    </w:p>
    <w:p w:rsidR="00A82ABD" w:rsidRDefault="00A82ABD">
      <w:pPr>
        <w:pStyle w:val="ConsPlusNormal"/>
        <w:jc w:val="both"/>
      </w:pPr>
    </w:p>
    <w:p w:rsidR="00A82ABD" w:rsidRDefault="00A82ABD">
      <w:pPr>
        <w:pStyle w:val="ConsPlusNormal"/>
        <w:jc w:val="center"/>
      </w:pPr>
      <w:r>
        <w:t>3. Внесение изменений в утвержденные планы закупок</w:t>
      </w:r>
    </w:p>
    <w:p w:rsidR="00A82ABD" w:rsidRDefault="00A82ABD">
      <w:pPr>
        <w:pStyle w:val="ConsPlusNormal"/>
        <w:jc w:val="both"/>
      </w:pPr>
    </w:p>
    <w:p w:rsidR="00A82ABD" w:rsidRDefault="00A82ABD">
      <w:pPr>
        <w:pStyle w:val="ConsPlusNormal"/>
        <w:ind w:firstLine="540"/>
        <w:jc w:val="both"/>
      </w:pPr>
      <w:r>
        <w:t>3.1. Основаниями для внесения изменений в утвержденные планы закупок являются:</w:t>
      </w:r>
    </w:p>
    <w:p w:rsidR="00A82ABD" w:rsidRDefault="00A82ABD">
      <w:pPr>
        <w:pStyle w:val="ConsPlusNormal"/>
        <w:ind w:firstLine="540"/>
        <w:jc w:val="both"/>
      </w:pPr>
      <w:r>
        <w:t>3.1.1. Изменение целей осуществления закупок для обеспечения государственных нужд города Москвы и изменение требований к закупаемым товарам, работам, услугам (в том числе предельной цены товаров, работ, услуг) и (или) нормативных затрат на обеспечение функций органов исполнительной власти города Москвы и подведомственных им государственных казенных учреждений города Москвы.</w:t>
      </w:r>
    </w:p>
    <w:p w:rsidR="00A82ABD" w:rsidRDefault="00A82ABD">
      <w:pPr>
        <w:pStyle w:val="ConsPlusNormal"/>
        <w:ind w:firstLine="540"/>
        <w:jc w:val="both"/>
      </w:pPr>
      <w:r>
        <w:t>3.1.2. Изменение закона города Москвы о бюджете города Москвы на текущий финансовый год и плановый период.</w:t>
      </w:r>
    </w:p>
    <w:p w:rsidR="00A82ABD" w:rsidRDefault="00A82ABD">
      <w:pPr>
        <w:pStyle w:val="ConsPlusNormal"/>
        <w:ind w:firstLine="540"/>
        <w:jc w:val="both"/>
      </w:pPr>
      <w:r>
        <w:t>3.1.3. Реализация федеральных законов, законов города Москвы и иных нормативных правовых актов, решений Президента Российской Федерации, Правительства Российской Федерации, Правительства Москвы, Мэра Москвы.</w:t>
      </w:r>
    </w:p>
    <w:p w:rsidR="00A82ABD" w:rsidRDefault="00A82ABD">
      <w:pPr>
        <w:pStyle w:val="ConsPlusNormal"/>
        <w:ind w:firstLine="540"/>
        <w:jc w:val="both"/>
      </w:pPr>
      <w:r>
        <w:t>3.1.4. Реализация решения, принятого государственным заказчиком города Москвы или государственным бюджетным учреждением города Москвы, государственным автономным учреждением города Москвы, государственным унитарным предприятием по итогам обязательного общественного обсуждения закупок.</w:t>
      </w:r>
    </w:p>
    <w:p w:rsidR="00A82ABD" w:rsidRDefault="00A82ABD">
      <w:pPr>
        <w:pStyle w:val="ConsPlusNormal"/>
        <w:ind w:firstLine="540"/>
        <w:jc w:val="both"/>
      </w:pPr>
      <w:r>
        <w:t xml:space="preserve">3.1.5. Выдача предписания органами, осуществляющими контроль в сфере закупок товаров, работ, услуг, в том числе об аннулировании процедуры определения поставщиков (подрядчиков, </w:t>
      </w:r>
      <w:r>
        <w:lastRenderedPageBreak/>
        <w:t>исполнителей).</w:t>
      </w:r>
    </w:p>
    <w:p w:rsidR="00A82ABD" w:rsidRDefault="00A82ABD">
      <w:pPr>
        <w:pStyle w:val="ConsPlusNormal"/>
        <w:ind w:firstLine="540"/>
        <w:jc w:val="both"/>
      </w:pPr>
      <w:r>
        <w:t>3.1.6. Изменение потребности в товарах, работах, услугах.</w:t>
      </w:r>
    </w:p>
    <w:p w:rsidR="00A82ABD" w:rsidRDefault="00A82ABD">
      <w:pPr>
        <w:pStyle w:val="ConsPlusNormal"/>
        <w:ind w:firstLine="540"/>
        <w:jc w:val="both"/>
      </w:pPr>
      <w:r>
        <w:t>3.1.7. Изменение объема и (или) стоимости планируемых к закупке товаров, работ, услуг, произведенное в связи с выявленной в ходе подготовки процедуры осуществления закупки (или закупок) невозможностью осуществления закупки (или закупок) в пределах планируемого объема бюджетных ассигнований, предусмотренных планом закупки по соответствующему объекту и (или) объектам закупок.</w:t>
      </w:r>
    </w:p>
    <w:p w:rsidR="00A82ABD" w:rsidRDefault="00A82ABD">
      <w:pPr>
        <w:pStyle w:val="ConsPlusNormal"/>
        <w:ind w:firstLine="540"/>
        <w:jc w:val="both"/>
      </w:pPr>
      <w:r>
        <w:t>3.1.8. Возникновение потребности в определенных товарах, работах, услугах, закупаемых в целях ликвидации последствий, возникших вследствие аварии, иных чрезвычайных ситуаций природного или техногенного характера, непреодолимой силы, либо для оказания медицинской помощи в экстренной форме или неотложной форме.</w:t>
      </w:r>
    </w:p>
    <w:p w:rsidR="00A82ABD" w:rsidRDefault="00A82ABD">
      <w:pPr>
        <w:pStyle w:val="ConsPlusNormal"/>
        <w:ind w:firstLine="540"/>
        <w:jc w:val="both"/>
      </w:pPr>
      <w:r>
        <w:t>3.1.9. Принятие органом исполнительной власти города Москвы решения об осуществлении капитальных вложений в объекты государственной собственности города Москвы.</w:t>
      </w:r>
    </w:p>
    <w:p w:rsidR="00A82ABD" w:rsidRDefault="00A82ABD">
      <w:pPr>
        <w:sectPr w:rsidR="00A82ABD" w:rsidSect="00357F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2ABD" w:rsidRDefault="00A82ABD">
      <w:pPr>
        <w:pStyle w:val="ConsPlusNormal"/>
        <w:jc w:val="both"/>
      </w:pPr>
    </w:p>
    <w:p w:rsidR="00A82ABD" w:rsidRDefault="00A82ABD">
      <w:pPr>
        <w:pStyle w:val="ConsPlusNormal"/>
        <w:jc w:val="both"/>
      </w:pPr>
    </w:p>
    <w:p w:rsidR="00A82ABD" w:rsidRDefault="00A82ABD">
      <w:pPr>
        <w:pStyle w:val="ConsPlusNormal"/>
        <w:jc w:val="both"/>
      </w:pPr>
    </w:p>
    <w:p w:rsidR="00A82ABD" w:rsidRDefault="00A82ABD">
      <w:pPr>
        <w:pStyle w:val="ConsPlusNormal"/>
        <w:jc w:val="both"/>
      </w:pPr>
    </w:p>
    <w:p w:rsidR="00A82ABD" w:rsidRDefault="00A82ABD">
      <w:pPr>
        <w:pStyle w:val="ConsPlusNormal"/>
        <w:jc w:val="both"/>
      </w:pPr>
    </w:p>
    <w:p w:rsidR="00A82ABD" w:rsidRDefault="00A82ABD">
      <w:pPr>
        <w:pStyle w:val="ConsPlusNormal"/>
        <w:jc w:val="right"/>
      </w:pPr>
      <w:r>
        <w:t>Приложение</w:t>
      </w:r>
    </w:p>
    <w:p w:rsidR="00A82ABD" w:rsidRDefault="00A82ABD">
      <w:pPr>
        <w:pStyle w:val="ConsPlusNormal"/>
        <w:jc w:val="right"/>
      </w:pPr>
      <w:r>
        <w:t>к Порядку формирования,</w:t>
      </w:r>
    </w:p>
    <w:p w:rsidR="00A82ABD" w:rsidRDefault="00A82ABD">
      <w:pPr>
        <w:pStyle w:val="ConsPlusNormal"/>
        <w:jc w:val="right"/>
      </w:pPr>
      <w:r>
        <w:t>утверждения и ведения планов</w:t>
      </w:r>
    </w:p>
    <w:p w:rsidR="00A82ABD" w:rsidRDefault="00A82ABD">
      <w:pPr>
        <w:pStyle w:val="ConsPlusNormal"/>
        <w:jc w:val="right"/>
      </w:pPr>
      <w:r>
        <w:t>закупок товаров, работ, услуг</w:t>
      </w:r>
    </w:p>
    <w:p w:rsidR="00A82ABD" w:rsidRDefault="00A82ABD">
      <w:pPr>
        <w:pStyle w:val="ConsPlusNormal"/>
        <w:jc w:val="right"/>
      </w:pPr>
      <w:r>
        <w:t>для обеспечения государственных</w:t>
      </w:r>
    </w:p>
    <w:p w:rsidR="00A82ABD" w:rsidRDefault="00A82ABD">
      <w:pPr>
        <w:pStyle w:val="ConsPlusNormal"/>
        <w:jc w:val="right"/>
      </w:pPr>
      <w:r>
        <w:t>нужд города Москвы</w:t>
      </w:r>
    </w:p>
    <w:p w:rsidR="00A82ABD" w:rsidRDefault="00A82ABD">
      <w:pPr>
        <w:pStyle w:val="ConsPlusNormal"/>
        <w:jc w:val="both"/>
      </w:pPr>
    </w:p>
    <w:p w:rsidR="00A82ABD" w:rsidRDefault="00A82ABD">
      <w:pPr>
        <w:pStyle w:val="ConsPlusNormal"/>
        <w:jc w:val="center"/>
      </w:pPr>
      <w:bookmarkStart w:id="2" w:name="P84"/>
      <w:bookmarkEnd w:id="2"/>
      <w:r>
        <w:t>Форма плана закупок товаров, работ, услуг для обеспечения</w:t>
      </w:r>
    </w:p>
    <w:p w:rsidR="00A82ABD" w:rsidRDefault="00A82ABD">
      <w:pPr>
        <w:pStyle w:val="ConsPlusNormal"/>
        <w:jc w:val="center"/>
      </w:pPr>
      <w:r>
        <w:t>государственных нужд города Москвы на 20__ финансовый год</w:t>
      </w:r>
    </w:p>
    <w:p w:rsidR="00A82ABD" w:rsidRDefault="00A82ABD">
      <w:pPr>
        <w:pStyle w:val="ConsPlusNormal"/>
        <w:jc w:val="center"/>
      </w:pPr>
      <w:r>
        <w:t>и на плановый период 20__ и 20__ годов</w:t>
      </w:r>
    </w:p>
    <w:p w:rsidR="00A82ABD" w:rsidRDefault="00A82ABD">
      <w:pPr>
        <w:pStyle w:val="ConsPlusNormal"/>
        <w:jc w:val="both"/>
      </w:pPr>
    </w:p>
    <w:p w:rsidR="00A82ABD" w:rsidRDefault="00A82AB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┌─────┐</w:t>
      </w:r>
    </w:p>
    <w:p w:rsidR="00A82ABD" w:rsidRDefault="00A82AB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│Коды │</w:t>
      </w:r>
    </w:p>
    <w:p w:rsidR="00A82ABD" w:rsidRDefault="00A82AB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├─────┤</w:t>
      </w:r>
    </w:p>
    <w:p w:rsidR="00A82ABD" w:rsidRDefault="00A82ABD">
      <w:pPr>
        <w:pStyle w:val="ConsPlusNonformat"/>
        <w:jc w:val="both"/>
      </w:pPr>
      <w:r>
        <w:rPr>
          <w:sz w:val="16"/>
        </w:rPr>
        <w:t xml:space="preserve">                                                               Дата │     │</w:t>
      </w:r>
    </w:p>
    <w:p w:rsidR="00A82ABD" w:rsidRDefault="00A82AB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├─────┤</w:t>
      </w:r>
    </w:p>
    <w:p w:rsidR="00A82ABD" w:rsidRDefault="00A82ABD">
      <w:pPr>
        <w:pStyle w:val="ConsPlusNonformat"/>
        <w:jc w:val="both"/>
      </w:pPr>
      <w:r>
        <w:rPr>
          <w:sz w:val="16"/>
        </w:rPr>
        <w:t>Наименование государственного заказчика,                    по ОКПО │     │</w:t>
      </w:r>
    </w:p>
    <w:p w:rsidR="00A82ABD" w:rsidRDefault="00A82ABD">
      <w:pPr>
        <w:pStyle w:val="ConsPlusNonformat"/>
        <w:jc w:val="both"/>
      </w:pPr>
      <w:r>
        <w:rPr>
          <w:sz w:val="16"/>
        </w:rPr>
        <w:t>бюджетного, автономного учреждения или                              ├─────┤</w:t>
      </w:r>
    </w:p>
    <w:p w:rsidR="00A82ABD" w:rsidRDefault="00A82ABD">
      <w:pPr>
        <w:pStyle w:val="ConsPlusNonformat"/>
        <w:jc w:val="both"/>
      </w:pPr>
      <w:r>
        <w:rPr>
          <w:sz w:val="16"/>
        </w:rPr>
        <w:t>государственного унитарного предприятия                         ИНН │     │</w:t>
      </w:r>
    </w:p>
    <w:p w:rsidR="00A82ABD" w:rsidRDefault="00A82ABD">
      <w:pPr>
        <w:pStyle w:val="ConsPlusNonformat"/>
        <w:jc w:val="both"/>
      </w:pPr>
      <w:r>
        <w:rPr>
          <w:sz w:val="16"/>
        </w:rPr>
        <w:t>города Москвы                                                       ├─────┤</w:t>
      </w:r>
    </w:p>
    <w:p w:rsidR="00A82ABD" w:rsidRDefault="00A82AB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КПП │     │</w:t>
      </w:r>
    </w:p>
    <w:p w:rsidR="00A82ABD" w:rsidRDefault="00A82ABD">
      <w:pPr>
        <w:pStyle w:val="ConsPlusNonformat"/>
        <w:jc w:val="both"/>
      </w:pPr>
      <w:r>
        <w:rPr>
          <w:sz w:val="16"/>
        </w:rPr>
        <w:t>______________________________________________                      ├─────┤</w:t>
      </w:r>
    </w:p>
    <w:p w:rsidR="00A82ABD" w:rsidRDefault="00A82ABD">
      <w:pPr>
        <w:pStyle w:val="ConsPlusNonformat"/>
        <w:jc w:val="both"/>
      </w:pPr>
      <w:r>
        <w:rPr>
          <w:sz w:val="16"/>
        </w:rPr>
        <w:t xml:space="preserve">Организационно-правовая форма                              по </w:t>
      </w:r>
      <w:hyperlink r:id="rId7" w:history="1">
        <w:r>
          <w:rPr>
            <w:color w:val="0000FF"/>
            <w:sz w:val="16"/>
          </w:rPr>
          <w:t>ОКОПФ</w:t>
        </w:r>
      </w:hyperlink>
      <w:r>
        <w:rPr>
          <w:sz w:val="16"/>
        </w:rPr>
        <w:t xml:space="preserve"> │     │</w:t>
      </w:r>
    </w:p>
    <w:p w:rsidR="00A82ABD" w:rsidRDefault="00A82ABD">
      <w:pPr>
        <w:pStyle w:val="ConsPlusNonformat"/>
        <w:jc w:val="both"/>
      </w:pPr>
      <w:r>
        <w:rPr>
          <w:sz w:val="16"/>
        </w:rPr>
        <w:t>______________________________________________                      ├─────┤</w:t>
      </w:r>
    </w:p>
    <w:p w:rsidR="00A82ABD" w:rsidRDefault="00A82ABD">
      <w:pPr>
        <w:pStyle w:val="ConsPlusNonformat"/>
        <w:jc w:val="both"/>
      </w:pPr>
      <w:r>
        <w:rPr>
          <w:sz w:val="16"/>
        </w:rPr>
        <w:t xml:space="preserve">Наименование публично-правового образования                по </w:t>
      </w:r>
      <w:hyperlink r:id="rId8" w:history="1">
        <w:r>
          <w:rPr>
            <w:color w:val="0000FF"/>
            <w:sz w:val="16"/>
          </w:rPr>
          <w:t>ОКТМО</w:t>
        </w:r>
      </w:hyperlink>
      <w:r>
        <w:rPr>
          <w:sz w:val="16"/>
        </w:rPr>
        <w:t xml:space="preserve"> │     │</w:t>
      </w:r>
    </w:p>
    <w:p w:rsidR="00A82ABD" w:rsidRDefault="00A82ABD">
      <w:pPr>
        <w:pStyle w:val="ConsPlusNonformat"/>
        <w:jc w:val="both"/>
      </w:pPr>
      <w:r>
        <w:rPr>
          <w:sz w:val="16"/>
        </w:rPr>
        <w:t>______________________________________________                      ├─────┤</w:t>
      </w:r>
    </w:p>
    <w:p w:rsidR="00A82ABD" w:rsidRDefault="00A82ABD">
      <w:pPr>
        <w:pStyle w:val="ConsPlusNonformat"/>
        <w:jc w:val="both"/>
      </w:pPr>
      <w:r>
        <w:rPr>
          <w:sz w:val="16"/>
        </w:rPr>
        <w:t>Местонахождение (адрес), телефон, адрес                             │     │</w:t>
      </w:r>
    </w:p>
    <w:p w:rsidR="00A82ABD" w:rsidRDefault="00A82ABD">
      <w:pPr>
        <w:pStyle w:val="ConsPlusNonformat"/>
        <w:jc w:val="both"/>
      </w:pPr>
      <w:r>
        <w:rPr>
          <w:sz w:val="16"/>
        </w:rPr>
        <w:t>электронной почты                                                   │     │</w:t>
      </w:r>
    </w:p>
    <w:p w:rsidR="00A82ABD" w:rsidRDefault="00A82ABD">
      <w:pPr>
        <w:pStyle w:val="ConsPlusNonformat"/>
        <w:jc w:val="both"/>
      </w:pPr>
      <w:r>
        <w:rPr>
          <w:sz w:val="16"/>
        </w:rPr>
        <w:t>______________________________________________                      ├─────┤</w:t>
      </w:r>
    </w:p>
    <w:p w:rsidR="00A82ABD" w:rsidRDefault="00A82ABD">
      <w:pPr>
        <w:pStyle w:val="ConsPlusNonformat"/>
        <w:jc w:val="both"/>
      </w:pPr>
      <w:r>
        <w:rPr>
          <w:sz w:val="16"/>
        </w:rPr>
        <w:t>Наименование бюджетного, автономного                        по ОКПО │     │</w:t>
      </w:r>
    </w:p>
    <w:p w:rsidR="00A82ABD" w:rsidRDefault="00A82ABD">
      <w:pPr>
        <w:pStyle w:val="ConsPlusNonformat"/>
        <w:jc w:val="both"/>
      </w:pPr>
      <w:r>
        <w:rPr>
          <w:sz w:val="16"/>
        </w:rPr>
        <w:t>учреждения или государственного унитарного                          │     │</w:t>
      </w:r>
    </w:p>
    <w:p w:rsidR="00A82ABD" w:rsidRDefault="00A82ABD">
      <w:pPr>
        <w:pStyle w:val="ConsPlusNonformat"/>
        <w:jc w:val="both"/>
      </w:pPr>
      <w:r>
        <w:rPr>
          <w:sz w:val="16"/>
        </w:rPr>
        <w:t>предприятия города Москвы, осуществляющего                          │     │</w:t>
      </w:r>
    </w:p>
    <w:p w:rsidR="00A82ABD" w:rsidRDefault="00A82ABD">
      <w:pPr>
        <w:pStyle w:val="ConsPlusNonformat"/>
        <w:jc w:val="both"/>
      </w:pPr>
      <w:r>
        <w:rPr>
          <w:sz w:val="16"/>
        </w:rPr>
        <w:t>закупки в рамках переданных полномочий                              │     │</w:t>
      </w:r>
    </w:p>
    <w:p w:rsidR="00A82ABD" w:rsidRDefault="00A82ABD">
      <w:pPr>
        <w:pStyle w:val="ConsPlusNonformat"/>
        <w:jc w:val="both"/>
      </w:pPr>
      <w:r>
        <w:rPr>
          <w:sz w:val="16"/>
        </w:rPr>
        <w:t xml:space="preserve">                          </w:t>
      </w:r>
      <w:hyperlink w:anchor="P164" w:history="1">
        <w:r>
          <w:rPr>
            <w:color w:val="0000FF"/>
            <w:sz w:val="16"/>
          </w:rPr>
          <w:t>1</w:t>
        </w:r>
      </w:hyperlink>
      <w:r>
        <w:rPr>
          <w:sz w:val="16"/>
        </w:rPr>
        <w:t xml:space="preserve">                                         │     │</w:t>
      </w:r>
    </w:p>
    <w:p w:rsidR="00A82ABD" w:rsidRDefault="00A82ABD">
      <w:pPr>
        <w:pStyle w:val="ConsPlusNonformat"/>
        <w:jc w:val="both"/>
      </w:pPr>
      <w:r>
        <w:rPr>
          <w:sz w:val="16"/>
        </w:rPr>
        <w:t>государственного заказчика                                          │     │</w:t>
      </w:r>
    </w:p>
    <w:p w:rsidR="00A82ABD" w:rsidRDefault="00A82ABD">
      <w:pPr>
        <w:pStyle w:val="ConsPlusNonformat"/>
        <w:jc w:val="both"/>
      </w:pPr>
      <w:r>
        <w:rPr>
          <w:sz w:val="16"/>
        </w:rPr>
        <w:t>______________________________________________                      ├─────┤</w:t>
      </w:r>
    </w:p>
    <w:p w:rsidR="00A82ABD" w:rsidRDefault="00A82ABD">
      <w:pPr>
        <w:pStyle w:val="ConsPlusNonformat"/>
        <w:jc w:val="both"/>
      </w:pPr>
      <w:r>
        <w:rPr>
          <w:sz w:val="16"/>
        </w:rPr>
        <w:t xml:space="preserve">Местонахождение (адрес), телефон, адрес                    по </w:t>
      </w:r>
      <w:hyperlink r:id="rId9" w:history="1">
        <w:r>
          <w:rPr>
            <w:color w:val="0000FF"/>
            <w:sz w:val="16"/>
          </w:rPr>
          <w:t>ОКТМО</w:t>
        </w:r>
      </w:hyperlink>
      <w:r>
        <w:rPr>
          <w:sz w:val="16"/>
        </w:rPr>
        <w:t xml:space="preserve"> │     │</w:t>
      </w:r>
    </w:p>
    <w:p w:rsidR="00A82ABD" w:rsidRDefault="00A82ABD">
      <w:pPr>
        <w:pStyle w:val="ConsPlusNonformat"/>
        <w:jc w:val="both"/>
      </w:pPr>
      <w:r>
        <w:rPr>
          <w:sz w:val="16"/>
        </w:rPr>
        <w:t xml:space="preserve">                 </w:t>
      </w:r>
      <w:hyperlink w:anchor="P164" w:history="1">
        <w:r>
          <w:rPr>
            <w:color w:val="0000FF"/>
            <w:sz w:val="16"/>
          </w:rPr>
          <w:t>1</w:t>
        </w:r>
      </w:hyperlink>
      <w:r>
        <w:rPr>
          <w:sz w:val="16"/>
        </w:rPr>
        <w:t xml:space="preserve">                                                  │     │</w:t>
      </w:r>
    </w:p>
    <w:p w:rsidR="00A82ABD" w:rsidRDefault="00A82ABD">
      <w:pPr>
        <w:pStyle w:val="ConsPlusNonformat"/>
        <w:jc w:val="both"/>
      </w:pPr>
      <w:r>
        <w:rPr>
          <w:sz w:val="16"/>
        </w:rPr>
        <w:lastRenderedPageBreak/>
        <w:t>электронной почты                                                   │     │</w:t>
      </w:r>
    </w:p>
    <w:p w:rsidR="00A82ABD" w:rsidRDefault="00A82ABD">
      <w:pPr>
        <w:pStyle w:val="ConsPlusNonformat"/>
        <w:jc w:val="both"/>
      </w:pPr>
      <w:r>
        <w:rPr>
          <w:sz w:val="16"/>
        </w:rPr>
        <w:t>______________________________________________                      ├─────┤</w:t>
      </w:r>
    </w:p>
    <w:p w:rsidR="00A82ABD" w:rsidRDefault="00A82ABD">
      <w:pPr>
        <w:pStyle w:val="ConsPlusNonformat"/>
        <w:jc w:val="both"/>
      </w:pPr>
      <w:r>
        <w:rPr>
          <w:sz w:val="16"/>
        </w:rPr>
        <w:t>Вид документа (базовый (0); измененный                    изменения │     │</w:t>
      </w:r>
    </w:p>
    <w:p w:rsidR="00A82ABD" w:rsidRDefault="00A82ABD">
      <w:pPr>
        <w:pStyle w:val="ConsPlusNonformat"/>
        <w:jc w:val="both"/>
      </w:pPr>
      <w:r>
        <w:rPr>
          <w:sz w:val="16"/>
        </w:rPr>
        <w:t>(порядковый код изменения)                                          │     │</w:t>
      </w:r>
    </w:p>
    <w:p w:rsidR="00A82ABD" w:rsidRDefault="00A82ABD">
      <w:pPr>
        <w:pStyle w:val="ConsPlusNonformat"/>
        <w:jc w:val="both"/>
      </w:pPr>
      <w:r>
        <w:rPr>
          <w:sz w:val="16"/>
        </w:rPr>
        <w:t>______________________________________________                      └─────┘</w:t>
      </w:r>
    </w:p>
    <w:p w:rsidR="00A82ABD" w:rsidRDefault="00A82ABD">
      <w:pPr>
        <w:pStyle w:val="ConsPlusNormal"/>
        <w:jc w:val="both"/>
      </w:pPr>
    </w:p>
    <w:p w:rsidR="00A82ABD" w:rsidRDefault="00A82ABD">
      <w:pPr>
        <w:pStyle w:val="ConsPlusCell"/>
        <w:jc w:val="both"/>
      </w:pPr>
      <w:r>
        <w:rPr>
          <w:sz w:val="16"/>
        </w:rPr>
        <w:t>┌────┬─────────────────┬───────────────────────────────┬──────────────┬────────────────┬────────────┬──────────────┬─────────────────────────────────────────────┬───────────┬───────────────┬─────────────┬───────────┐</w:t>
      </w:r>
    </w:p>
    <w:p w:rsidR="00A82ABD" w:rsidRDefault="00A82ABD">
      <w:pPr>
        <w:pStyle w:val="ConsPlusCell"/>
        <w:jc w:val="both"/>
      </w:pPr>
      <w:r>
        <w:rPr>
          <w:sz w:val="16"/>
        </w:rPr>
        <w:t>│N   │Идентификационный│Цель осуществления закупки     │Код бюджетной │Код позиции     │Наименование│Планируемый   │Объем финансового обеспечения (тыс. рублей)  │Сроки      │Дополнительная │Информация о │Обоснование│</w:t>
      </w:r>
    </w:p>
    <w:p w:rsidR="00A82ABD" w:rsidRDefault="00A82ABD">
      <w:pPr>
        <w:pStyle w:val="ConsPlusCell"/>
        <w:jc w:val="both"/>
      </w:pPr>
      <w:r>
        <w:rPr>
          <w:sz w:val="16"/>
        </w:rPr>
        <w:t xml:space="preserve">│п/п │           </w:t>
      </w:r>
      <w:hyperlink w:anchor="P171" w:history="1">
        <w:r>
          <w:rPr>
            <w:color w:val="0000FF"/>
            <w:sz w:val="16"/>
          </w:rPr>
          <w:t>2</w:t>
        </w:r>
      </w:hyperlink>
      <w:r>
        <w:rPr>
          <w:sz w:val="16"/>
        </w:rPr>
        <w:t xml:space="preserve">     ├───────────────┬───────────────┤             </w:t>
      </w:r>
      <w:hyperlink w:anchor="P188" w:history="1">
        <w:r>
          <w:rPr>
            <w:color w:val="0000FF"/>
            <w:sz w:val="16"/>
          </w:rPr>
          <w:t>4</w:t>
        </w:r>
      </w:hyperlink>
      <w:r>
        <w:rPr>
          <w:sz w:val="16"/>
        </w:rPr>
        <w:t>│Классификатора  │объекта     │год размещения├──────┬──────────────────────────────────────┤(периодич- │информация в   │проведении   │внесения   │</w:t>
      </w:r>
    </w:p>
    <w:p w:rsidR="00A82ABD" w:rsidRDefault="00A82ABD">
      <w:pPr>
        <w:pStyle w:val="ConsPlusCell"/>
        <w:jc w:val="both"/>
      </w:pPr>
      <w:r>
        <w:rPr>
          <w:sz w:val="16"/>
        </w:rPr>
        <w:t>│    │код закупки      │наименование   │ожидаемый      │классификации │предметов       │закупки     │извещения,    │всего │в том числе планируемые платежи       │ность)     │соответствии с │общественного│изменений  │</w:t>
      </w:r>
    </w:p>
    <w:p w:rsidR="00A82ABD" w:rsidRDefault="00A82ABD">
      <w:pPr>
        <w:pStyle w:val="ConsPlusCell"/>
        <w:jc w:val="both"/>
      </w:pPr>
      <w:r>
        <w:rPr>
          <w:sz w:val="16"/>
        </w:rPr>
        <w:t>│    │                 │мероприятия    │результат      │              │государственного│            │направления   │      ├───────────┬──────────────┬───────────┤осущест-   │</w:t>
      </w:r>
      <w:hyperlink r:id="rId10" w:history="1">
        <w:r>
          <w:rPr>
            <w:color w:val="0000FF"/>
            <w:sz w:val="16"/>
          </w:rPr>
          <w:t>пунктом 7</w:t>
        </w:r>
      </w:hyperlink>
      <w:r>
        <w:rPr>
          <w:sz w:val="16"/>
        </w:rPr>
        <w:t xml:space="preserve"> части│обсуждения   │           │</w:t>
      </w:r>
    </w:p>
    <w:p w:rsidR="00A82ABD" w:rsidRDefault="00A82ABD">
      <w:pPr>
        <w:pStyle w:val="ConsPlusCell"/>
        <w:jc w:val="both"/>
      </w:pPr>
      <w:r>
        <w:rPr>
          <w:sz w:val="16"/>
        </w:rPr>
        <w:t>│    │                 │государственной│реализации     │              │заказа города   │            │приглашения,  │      │на текущий │на плановый   │на         │вления     │2 статьи 17    │закупки (да  │           │</w:t>
      </w:r>
    </w:p>
    <w:p w:rsidR="00A82ABD" w:rsidRDefault="00A82ABD">
      <w:pPr>
        <w:pStyle w:val="ConsPlusCell"/>
        <w:jc w:val="both"/>
      </w:pPr>
      <w:r>
        <w:rPr>
          <w:sz w:val="16"/>
        </w:rPr>
        <w:t>│    │                 │программы      │мероприятия    │              │Москвы          │            │заключения    │      │финансовый │период        │последующие│планируемых│Федерального   │или нет)     │           │</w:t>
      </w:r>
    </w:p>
    <w:p w:rsidR="00A82ABD" w:rsidRDefault="00A82ABD">
      <w:pPr>
        <w:pStyle w:val="ConsPlusCell"/>
        <w:jc w:val="both"/>
      </w:pPr>
      <w:r>
        <w:rPr>
          <w:sz w:val="16"/>
        </w:rPr>
        <w:t>│    │                 │города Москвы  │государственной│              │                │            │контракта с   │      │год        ├───────┬──────┤годы       │закупок    │закона от 5    │             │           │</w:t>
      </w:r>
    </w:p>
    <w:p w:rsidR="00A82ABD" w:rsidRDefault="00A82ABD">
      <w:pPr>
        <w:pStyle w:val="ConsPlusCell"/>
        <w:jc w:val="both"/>
      </w:pPr>
      <w:r>
        <w:rPr>
          <w:sz w:val="16"/>
        </w:rPr>
        <w:t>│    │                 │либо не        │программы      │              │                │            │единственным  │      │           │на     │на    │           │           │апреля 2013 г. │             │           │</w:t>
      </w:r>
    </w:p>
    <w:p w:rsidR="00A82ABD" w:rsidRDefault="00A82ABD">
      <w:pPr>
        <w:pStyle w:val="ConsPlusCell"/>
        <w:jc w:val="both"/>
      </w:pPr>
      <w:r>
        <w:rPr>
          <w:sz w:val="16"/>
        </w:rPr>
        <w:t xml:space="preserve">│    │                 │включенные в   │             </w:t>
      </w:r>
      <w:hyperlink w:anchor="P185" w:history="1">
        <w:r>
          <w:rPr>
            <w:color w:val="0000FF"/>
            <w:sz w:val="16"/>
          </w:rPr>
          <w:t>3</w:t>
        </w:r>
      </w:hyperlink>
      <w:r>
        <w:rPr>
          <w:sz w:val="16"/>
        </w:rPr>
        <w:t xml:space="preserve"> │              │                │            │поставщиком   │      │           │первый │второй│           │           │N 44-ФЗ "О     │             │           │</w:t>
      </w:r>
    </w:p>
    <w:p w:rsidR="00A82ABD" w:rsidRDefault="00A82ABD">
      <w:pPr>
        <w:pStyle w:val="ConsPlusCell"/>
        <w:jc w:val="both"/>
      </w:pPr>
      <w:r>
        <w:rPr>
          <w:sz w:val="16"/>
        </w:rPr>
        <w:t>│    │                 │государственные│города Москвы  │              │                │            │(подрядчиком, │      │           │год    │год   │           │           │контрактной    │             │           │</w:t>
      </w:r>
    </w:p>
    <w:p w:rsidR="00A82ABD" w:rsidRDefault="00A82ABD">
      <w:pPr>
        <w:pStyle w:val="ConsPlusCell"/>
        <w:jc w:val="both"/>
      </w:pPr>
      <w:r>
        <w:rPr>
          <w:sz w:val="16"/>
        </w:rPr>
        <w:t>│    │                 │программы      │               │              │                │            │исполнителем) │      │           │       │      │           │           │системе в сфере│             │           │</w:t>
      </w:r>
    </w:p>
    <w:p w:rsidR="00A82ABD" w:rsidRDefault="00A82ABD">
      <w:pPr>
        <w:pStyle w:val="ConsPlusCell"/>
        <w:jc w:val="both"/>
      </w:pPr>
      <w:r>
        <w:rPr>
          <w:sz w:val="16"/>
        </w:rPr>
        <w:t>│    │                 │города Москвы  │               │              │                │            │              │      │           │       │      │           │           │закупок        │             │           │</w:t>
      </w:r>
    </w:p>
    <w:p w:rsidR="00A82ABD" w:rsidRDefault="00A82ABD">
      <w:pPr>
        <w:pStyle w:val="ConsPlusCell"/>
        <w:jc w:val="both"/>
      </w:pPr>
      <w:r>
        <w:rPr>
          <w:sz w:val="16"/>
        </w:rPr>
        <w:t>│    │                 │направления    │               │              │                │            │              │      │           │       │      │           │           │товаров,       │             │           │</w:t>
      </w:r>
    </w:p>
    <w:p w:rsidR="00A82ABD" w:rsidRDefault="00A82ABD">
      <w:pPr>
        <w:pStyle w:val="ConsPlusCell"/>
        <w:jc w:val="both"/>
      </w:pPr>
      <w:r>
        <w:rPr>
          <w:sz w:val="16"/>
        </w:rPr>
        <w:t>│    │                 │деятельности   │               │              │                │            │              │      │           │       │      │           │           │работ, услуг   │             │           │</w:t>
      </w:r>
    </w:p>
    <w:p w:rsidR="00A82ABD" w:rsidRDefault="00A82ABD">
      <w:pPr>
        <w:pStyle w:val="ConsPlusCell"/>
        <w:jc w:val="both"/>
      </w:pPr>
      <w:r>
        <w:rPr>
          <w:sz w:val="16"/>
        </w:rPr>
        <w:t>│    │                 │органов        │               │              │                │            │              │      │           │       │      │           │           │для обеспечения│             │           │</w:t>
      </w:r>
    </w:p>
    <w:p w:rsidR="00A82ABD" w:rsidRDefault="00A82ABD">
      <w:pPr>
        <w:pStyle w:val="ConsPlusCell"/>
        <w:jc w:val="both"/>
      </w:pPr>
      <w:r>
        <w:rPr>
          <w:sz w:val="16"/>
        </w:rPr>
        <w:t>│    │                 │государственной│               │              │                │            │              │      │           │       │      │           │           │государственных│             │           │</w:t>
      </w:r>
    </w:p>
    <w:p w:rsidR="00A82ABD" w:rsidRDefault="00A82ABD">
      <w:pPr>
        <w:pStyle w:val="ConsPlusCell"/>
        <w:jc w:val="both"/>
      </w:pPr>
      <w:r>
        <w:rPr>
          <w:sz w:val="16"/>
        </w:rPr>
        <w:t>│    │                 │власти города  │               │              │                │            │              │      │           │       │      │           │           │и муниципальных│             │           │</w:t>
      </w:r>
    </w:p>
    <w:p w:rsidR="00A82ABD" w:rsidRDefault="00A82ABD">
      <w:pPr>
        <w:pStyle w:val="ConsPlusCell"/>
        <w:jc w:val="both"/>
      </w:pPr>
      <w:r>
        <w:rPr>
          <w:sz w:val="16"/>
        </w:rPr>
        <w:t>│    │                 │Москвы         │               │              │                │            │              │      │           │       │      │           │           │нужд"          │             │           │</w:t>
      </w:r>
    </w:p>
    <w:p w:rsidR="00A82ABD" w:rsidRDefault="00A82ABD">
      <w:pPr>
        <w:pStyle w:val="ConsPlusCell"/>
        <w:jc w:val="both"/>
      </w:pPr>
      <w:r>
        <w:rPr>
          <w:sz w:val="16"/>
        </w:rPr>
        <w:t>├────┼─────────────────┼───────────────┼───────────────┼──────────────┼────────────────┼────────────┼──────────────┼──────┼───────────┼───────┼──────┼───────────┼───────────┼───────────────┼─────────────┼───────────┤</w:t>
      </w:r>
    </w:p>
    <w:p w:rsidR="00A82ABD" w:rsidRDefault="00A82ABD">
      <w:pPr>
        <w:pStyle w:val="ConsPlusCell"/>
        <w:jc w:val="both"/>
      </w:pPr>
      <w:r>
        <w:rPr>
          <w:sz w:val="16"/>
        </w:rPr>
        <w:t>│ 1  │        2        │       3       │       4       │      5       │       6        │     7      │      8       │  9   │    10     │  11   │  12  │    13     │    14     │      15       │     16      │    17     │</w:t>
      </w:r>
    </w:p>
    <w:p w:rsidR="00A82ABD" w:rsidRDefault="00A82ABD">
      <w:pPr>
        <w:pStyle w:val="ConsPlusCell"/>
        <w:jc w:val="both"/>
      </w:pPr>
      <w:r>
        <w:rPr>
          <w:sz w:val="16"/>
        </w:rPr>
        <w:t>├────┼─────────────────┼───────────────┼───────────────┼──────────────┼────────────────┼────────────┼──────────────┼──────┼───────────┼───────┼──────┼───────────┼───────────┼───────────────┼─────────────┼───────────┤</w:t>
      </w:r>
    </w:p>
    <w:p w:rsidR="00A82ABD" w:rsidRDefault="00A82ABD">
      <w:pPr>
        <w:pStyle w:val="ConsPlusCell"/>
        <w:jc w:val="both"/>
      </w:pPr>
      <w:r>
        <w:rPr>
          <w:sz w:val="16"/>
        </w:rPr>
        <w:t xml:space="preserve">│    │                 │               │               │              │                │            │              │      │           │       │      │           </w:t>
      </w:r>
      <w:r>
        <w:rPr>
          <w:sz w:val="16"/>
        </w:rPr>
        <w:lastRenderedPageBreak/>
        <w:t>│           │               │             │           │</w:t>
      </w:r>
    </w:p>
    <w:p w:rsidR="00A82ABD" w:rsidRDefault="00A82ABD">
      <w:pPr>
        <w:pStyle w:val="ConsPlusCell"/>
        <w:jc w:val="both"/>
      </w:pPr>
      <w:r>
        <w:rPr>
          <w:sz w:val="16"/>
        </w:rPr>
        <w:t>├────┼─────────────────┼───────────────┼───────────────┼──────────────┼────────────────┼────────────┼──────────────┼──────┼───────────┼───────┼──────┼───────────┼───────────┼───────────────┼─────────────┼───────────┤</w:t>
      </w:r>
    </w:p>
    <w:p w:rsidR="00A82ABD" w:rsidRDefault="00A82ABD">
      <w:pPr>
        <w:pStyle w:val="ConsPlusCell"/>
        <w:jc w:val="both"/>
      </w:pPr>
      <w:r>
        <w:rPr>
          <w:sz w:val="16"/>
        </w:rPr>
        <w:t>│    │                 │               │               │              │                │            │              │      │           │       │      │           │           │               │             │           │</w:t>
      </w:r>
    </w:p>
    <w:p w:rsidR="00A82ABD" w:rsidRDefault="00A82ABD">
      <w:pPr>
        <w:pStyle w:val="ConsPlusCell"/>
        <w:jc w:val="both"/>
      </w:pPr>
      <w:r>
        <w:rPr>
          <w:sz w:val="16"/>
        </w:rPr>
        <w:t>├────┼─────────────────┼───────────────┼───────────────┼──────────────┼────────────────┼────────────┼──────────────┼──────┼───────────┼───────┼──────┼───────────┼───────────┼───────────────┼─────────────┼───────────┤</w:t>
      </w:r>
    </w:p>
    <w:p w:rsidR="00A82ABD" w:rsidRDefault="00A82ABD">
      <w:pPr>
        <w:pStyle w:val="ConsPlusCell"/>
        <w:jc w:val="both"/>
      </w:pPr>
      <w:r>
        <w:rPr>
          <w:sz w:val="16"/>
        </w:rPr>
        <w:t>│    │                 │               │               │              │                │            │              │      │           │       │      │           │           │               │             │           │</w:t>
      </w:r>
    </w:p>
    <w:p w:rsidR="00A82ABD" w:rsidRDefault="00A82ABD">
      <w:pPr>
        <w:pStyle w:val="ConsPlusCell"/>
        <w:jc w:val="both"/>
      </w:pPr>
      <w:r>
        <w:rPr>
          <w:sz w:val="16"/>
        </w:rPr>
        <w:t>├────┼─────────────────┼───────────────┼───────────────┼──────────────┼────────────────┼────────────┼──────────────┼──────┼───────────┼───────┼──────┼───────────┼───────────┼───────────────┼─────────────┼───────────┤</w:t>
      </w:r>
    </w:p>
    <w:p w:rsidR="00A82ABD" w:rsidRDefault="00A82ABD">
      <w:pPr>
        <w:pStyle w:val="ConsPlusCell"/>
        <w:jc w:val="both"/>
      </w:pPr>
      <w:r>
        <w:rPr>
          <w:sz w:val="16"/>
        </w:rPr>
        <w:t>│    │                 │               │               │              │                │            │              │      │           │       │      │           │           │               │             │           │</w:t>
      </w:r>
    </w:p>
    <w:p w:rsidR="00A82ABD" w:rsidRDefault="00A82ABD">
      <w:pPr>
        <w:pStyle w:val="ConsPlusCell"/>
        <w:jc w:val="both"/>
      </w:pPr>
      <w:r>
        <w:rPr>
          <w:sz w:val="16"/>
        </w:rPr>
        <w:t>├────┼─────────────────┴───────────────┴───────────────┴──────────────┴────────────────┴────────────┼──────────────┼──────┼───────────┼───────┼──────┼───────────┼───────────┼───────────────┼─────────────┼───────────┤</w:t>
      </w:r>
    </w:p>
    <w:p w:rsidR="00A82ABD" w:rsidRDefault="00A82ABD">
      <w:pPr>
        <w:pStyle w:val="ConsPlusCell"/>
        <w:jc w:val="both"/>
      </w:pPr>
      <w:r>
        <w:rPr>
          <w:sz w:val="16"/>
        </w:rPr>
        <w:t>│    │Итого по коду БК                                                                              │              │      │           │       │      │           │     X     │       X       │      X      │     X     │</w:t>
      </w:r>
    </w:p>
    <w:p w:rsidR="00A82ABD" w:rsidRDefault="00A82ABD">
      <w:pPr>
        <w:pStyle w:val="ConsPlusCell"/>
        <w:jc w:val="both"/>
      </w:pPr>
      <w:r>
        <w:rPr>
          <w:sz w:val="16"/>
        </w:rPr>
        <w:t>├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────┼──────┼───────────┼───────┼──────┼───────────┼───────────┼───────────────┼─────────────┼───────────┤</w:t>
      </w:r>
    </w:p>
    <w:p w:rsidR="00A82ABD" w:rsidRDefault="00A82ABD">
      <w:pPr>
        <w:pStyle w:val="ConsPlusCell"/>
        <w:jc w:val="both"/>
      </w:pPr>
      <w:r>
        <w:rPr>
          <w:sz w:val="16"/>
        </w:rPr>
        <w:t>│    │Итого объем финансового обеспечения, предусмотренного на заключение контрактов                │              │      │           │       │      │           │     X     │       X       │      X      │     X     │</w:t>
      </w:r>
    </w:p>
    <w:p w:rsidR="00A82ABD" w:rsidRDefault="00A82ABD">
      <w:pPr>
        <w:pStyle w:val="ConsPlusCell"/>
        <w:jc w:val="both"/>
      </w:pPr>
      <w:r>
        <w:rPr>
          <w:sz w:val="16"/>
        </w:rPr>
        <w:t>└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┴──────────────┴──────┴───────────┴───────┴──────┴───────────┴───────────┴───────────────┴─────────────┴───────────┘</w:t>
      </w:r>
    </w:p>
    <w:p w:rsidR="00A82ABD" w:rsidRDefault="00A82ABD">
      <w:pPr>
        <w:pStyle w:val="ConsPlusNormal"/>
        <w:jc w:val="both"/>
      </w:pPr>
    </w:p>
    <w:p w:rsidR="00A82ABD" w:rsidRDefault="00A82ABD">
      <w:pPr>
        <w:pStyle w:val="ConsPlusNonformat"/>
        <w:jc w:val="both"/>
      </w:pPr>
      <w:r>
        <w:rPr>
          <w:sz w:val="16"/>
        </w:rPr>
        <w:t xml:space="preserve">    ___________________________________ _________ "___" ___________ 20__ г.</w:t>
      </w:r>
    </w:p>
    <w:p w:rsidR="00A82ABD" w:rsidRDefault="00A82ABD">
      <w:pPr>
        <w:pStyle w:val="ConsPlusNonformat"/>
        <w:jc w:val="both"/>
      </w:pPr>
      <w:r>
        <w:rPr>
          <w:sz w:val="16"/>
        </w:rPr>
        <w:t xml:space="preserve">      (Ф.И.О., должность руководителя   (подпись)    (дата утверждения)</w:t>
      </w:r>
    </w:p>
    <w:p w:rsidR="00A82ABD" w:rsidRDefault="00A82ABD">
      <w:pPr>
        <w:pStyle w:val="ConsPlusNonformat"/>
        <w:jc w:val="both"/>
      </w:pPr>
      <w:r>
        <w:rPr>
          <w:sz w:val="16"/>
        </w:rPr>
        <w:t xml:space="preserve">    (уполномоченного должностного лица)</w:t>
      </w:r>
    </w:p>
    <w:p w:rsidR="00A82ABD" w:rsidRDefault="00A82ABD">
      <w:pPr>
        <w:pStyle w:val="ConsPlusNonformat"/>
        <w:jc w:val="both"/>
      </w:pPr>
      <w:r>
        <w:rPr>
          <w:sz w:val="16"/>
        </w:rPr>
        <w:t xml:space="preserve">               заказчика)</w:t>
      </w:r>
    </w:p>
    <w:p w:rsidR="00A82ABD" w:rsidRDefault="00A82ABD">
      <w:pPr>
        <w:pStyle w:val="ConsPlusNonformat"/>
        <w:jc w:val="both"/>
      </w:pPr>
      <w:r>
        <w:rPr>
          <w:sz w:val="16"/>
        </w:rPr>
        <w:t xml:space="preserve">    ___________________________________ _________ М.П.</w:t>
      </w:r>
    </w:p>
    <w:p w:rsidR="00A82ABD" w:rsidRDefault="00A82ABD">
      <w:pPr>
        <w:pStyle w:val="ConsPlusNonformat"/>
        <w:jc w:val="both"/>
      </w:pPr>
      <w:r>
        <w:rPr>
          <w:sz w:val="16"/>
        </w:rPr>
        <w:t xml:space="preserve">    (Ф.И.О. ответственного исполнителя) (подпись)</w:t>
      </w:r>
    </w:p>
    <w:p w:rsidR="00A82ABD" w:rsidRDefault="00A82ABD">
      <w:pPr>
        <w:pStyle w:val="ConsPlusNonformat"/>
        <w:jc w:val="both"/>
      </w:pPr>
    </w:p>
    <w:p w:rsidR="00A82ABD" w:rsidRDefault="00A82ABD">
      <w:pPr>
        <w:pStyle w:val="ConsPlusNonformat"/>
        <w:jc w:val="both"/>
      </w:pPr>
      <w:r>
        <w:rPr>
          <w:sz w:val="16"/>
        </w:rPr>
        <w:t xml:space="preserve">    --------------------------------</w:t>
      </w:r>
    </w:p>
    <w:p w:rsidR="00A82ABD" w:rsidRDefault="00A82ABD">
      <w:pPr>
        <w:pStyle w:val="ConsPlusNonformat"/>
        <w:jc w:val="both"/>
      </w:pPr>
      <w:bookmarkStart w:id="3" w:name="P164"/>
      <w:bookmarkEnd w:id="3"/>
      <w:r>
        <w:rPr>
          <w:sz w:val="16"/>
        </w:rPr>
        <w:t xml:space="preserve">    1</w:t>
      </w:r>
    </w:p>
    <w:p w:rsidR="00A82ABD" w:rsidRDefault="00A82ABD">
      <w:pPr>
        <w:pStyle w:val="ConsPlusNonformat"/>
        <w:jc w:val="both"/>
      </w:pPr>
      <w:r>
        <w:rPr>
          <w:sz w:val="16"/>
        </w:rPr>
        <w:t xml:space="preserve">     Заполняется в  отношении   плана  закупок,  включающего  информацию  о</w:t>
      </w:r>
    </w:p>
    <w:p w:rsidR="00A82ABD" w:rsidRDefault="00A82ABD">
      <w:pPr>
        <w:pStyle w:val="ConsPlusNonformat"/>
        <w:jc w:val="both"/>
      </w:pPr>
      <w:r>
        <w:rPr>
          <w:sz w:val="16"/>
        </w:rPr>
        <w:t>закупках,    осуществляемых    бюджетным,    автономным   учреждением   или</w:t>
      </w:r>
    </w:p>
    <w:p w:rsidR="00A82ABD" w:rsidRDefault="00A82ABD">
      <w:pPr>
        <w:pStyle w:val="ConsPlusNonformat"/>
        <w:jc w:val="both"/>
      </w:pPr>
      <w:r>
        <w:rPr>
          <w:sz w:val="16"/>
        </w:rPr>
        <w:t>государственным  унитарным  предприятием  в  рамках  переданных ему органом</w:t>
      </w:r>
    </w:p>
    <w:p w:rsidR="00A82ABD" w:rsidRDefault="00A82ABD">
      <w:pPr>
        <w:pStyle w:val="ConsPlusNonformat"/>
        <w:jc w:val="both"/>
      </w:pPr>
      <w:r>
        <w:rPr>
          <w:sz w:val="16"/>
        </w:rPr>
        <w:t>исполнительной  власти  города Москвы полномочий государственного заказчика</w:t>
      </w:r>
    </w:p>
    <w:p w:rsidR="00A82ABD" w:rsidRDefault="00A82ABD">
      <w:pPr>
        <w:pStyle w:val="ConsPlusNonformat"/>
        <w:jc w:val="both"/>
      </w:pPr>
      <w:r>
        <w:rPr>
          <w:sz w:val="16"/>
        </w:rPr>
        <w:t>по  заключению  и  исполнению  от  лица  указанных  органов государственных</w:t>
      </w:r>
    </w:p>
    <w:p w:rsidR="00A82ABD" w:rsidRDefault="00A82ABD">
      <w:pPr>
        <w:pStyle w:val="ConsPlusNonformat"/>
        <w:jc w:val="both"/>
      </w:pPr>
      <w:r>
        <w:rPr>
          <w:sz w:val="16"/>
        </w:rPr>
        <w:t>контрактов.</w:t>
      </w:r>
    </w:p>
    <w:p w:rsidR="00A82ABD" w:rsidRDefault="00A82ABD">
      <w:pPr>
        <w:pStyle w:val="ConsPlusNonformat"/>
        <w:jc w:val="both"/>
      </w:pPr>
      <w:bookmarkStart w:id="4" w:name="P171"/>
      <w:bookmarkEnd w:id="4"/>
      <w:r>
        <w:rPr>
          <w:sz w:val="16"/>
        </w:rPr>
        <w:t xml:space="preserve">    2</w:t>
      </w:r>
    </w:p>
    <w:p w:rsidR="00A82ABD" w:rsidRDefault="00A82ABD">
      <w:pPr>
        <w:pStyle w:val="ConsPlusNonformat"/>
        <w:jc w:val="both"/>
      </w:pPr>
      <w:r>
        <w:rPr>
          <w:sz w:val="16"/>
        </w:rPr>
        <w:t xml:space="preserve">     До  1  января  2017  г.  при  формировании  и  ведении  плана  закупок</w:t>
      </w:r>
    </w:p>
    <w:p w:rsidR="00A82ABD" w:rsidRDefault="00A82ABD">
      <w:pPr>
        <w:pStyle w:val="ConsPlusNonformat"/>
        <w:jc w:val="both"/>
      </w:pPr>
      <w:r>
        <w:rPr>
          <w:sz w:val="16"/>
        </w:rPr>
        <w:t>государственного  заказчика  идентификационный  код  закупки формируется на</w:t>
      </w:r>
    </w:p>
    <w:p w:rsidR="00A82ABD" w:rsidRDefault="00A82ABD">
      <w:pPr>
        <w:pStyle w:val="ConsPlusNonformat"/>
        <w:jc w:val="both"/>
      </w:pPr>
      <w:r>
        <w:rPr>
          <w:sz w:val="16"/>
        </w:rPr>
        <w:t>основе  кодов  главы  и  вида  расходов  бюджетной классификации Российской</w:t>
      </w:r>
    </w:p>
    <w:p w:rsidR="00A82ABD" w:rsidRDefault="00A82ABD">
      <w:pPr>
        <w:pStyle w:val="ConsPlusNonformat"/>
        <w:jc w:val="both"/>
      </w:pPr>
      <w:r>
        <w:rPr>
          <w:sz w:val="16"/>
        </w:rPr>
        <w:t xml:space="preserve">Федерации   и   кода  Общероссийского  </w:t>
      </w:r>
      <w:hyperlink r:id="rId11" w:history="1">
        <w:r>
          <w:rPr>
            <w:color w:val="0000FF"/>
            <w:sz w:val="16"/>
          </w:rPr>
          <w:t>классификатора</w:t>
        </w:r>
      </w:hyperlink>
      <w:r>
        <w:rPr>
          <w:sz w:val="16"/>
        </w:rPr>
        <w:t xml:space="preserve">  продукции  по  видам</w:t>
      </w:r>
    </w:p>
    <w:p w:rsidR="00A82ABD" w:rsidRDefault="00A82ABD">
      <w:pPr>
        <w:pStyle w:val="ConsPlusNonformat"/>
        <w:jc w:val="both"/>
      </w:pPr>
      <w:r>
        <w:rPr>
          <w:sz w:val="16"/>
        </w:rPr>
        <w:t>экономической  деятельности,  а  при  формировании  и ведении плана закупок</w:t>
      </w:r>
    </w:p>
    <w:p w:rsidR="00A82ABD" w:rsidRDefault="00A82ABD">
      <w:pPr>
        <w:pStyle w:val="ConsPlusNonformat"/>
        <w:jc w:val="both"/>
      </w:pPr>
      <w:r>
        <w:rPr>
          <w:sz w:val="16"/>
        </w:rPr>
        <w:t>государственного  унитарного  предприятия  - на основе кода Общероссийского</w:t>
      </w:r>
    </w:p>
    <w:p w:rsidR="00A82ABD" w:rsidRDefault="00A82ABD">
      <w:pPr>
        <w:pStyle w:val="ConsPlusNonformat"/>
        <w:jc w:val="both"/>
      </w:pPr>
      <w:hyperlink r:id="rId12" w:history="1">
        <w:r>
          <w:rPr>
            <w:color w:val="0000FF"/>
            <w:sz w:val="16"/>
          </w:rPr>
          <w:t>классификатора</w:t>
        </w:r>
      </w:hyperlink>
      <w:r>
        <w:rPr>
          <w:sz w:val="16"/>
        </w:rPr>
        <w:t xml:space="preserve"> продукции по видам  экономической деятельности.  До 1 января</w:t>
      </w:r>
    </w:p>
    <w:p w:rsidR="00A82ABD" w:rsidRDefault="00A82ABD">
      <w:pPr>
        <w:pStyle w:val="ConsPlusNonformat"/>
        <w:jc w:val="both"/>
      </w:pPr>
      <w:r>
        <w:rPr>
          <w:sz w:val="16"/>
        </w:rPr>
        <w:t>2016 г.  при  формировании  и ведении плана закупок бюджетного, автономного</w:t>
      </w:r>
    </w:p>
    <w:p w:rsidR="00A82ABD" w:rsidRDefault="00A82ABD">
      <w:pPr>
        <w:pStyle w:val="ConsPlusNonformat"/>
        <w:jc w:val="both"/>
      </w:pPr>
      <w:r>
        <w:rPr>
          <w:sz w:val="16"/>
        </w:rPr>
        <w:t xml:space="preserve">учреждения   идентификационный  код  закупки  формируется  на  основе  </w:t>
      </w:r>
      <w:hyperlink r:id="rId13" w:history="1">
        <w:r>
          <w:rPr>
            <w:color w:val="0000FF"/>
            <w:sz w:val="16"/>
          </w:rPr>
          <w:t>кода</w:t>
        </w:r>
      </w:hyperlink>
    </w:p>
    <w:p w:rsidR="00A82ABD" w:rsidRDefault="00A82ABD">
      <w:pPr>
        <w:pStyle w:val="ConsPlusNonformat"/>
        <w:jc w:val="both"/>
      </w:pPr>
      <w:r>
        <w:rPr>
          <w:sz w:val="16"/>
        </w:rPr>
        <w:t>классификации   операций   сектора   государственного   управления  и  кода</w:t>
      </w:r>
    </w:p>
    <w:p w:rsidR="00A82ABD" w:rsidRDefault="00A82ABD">
      <w:pPr>
        <w:pStyle w:val="ConsPlusNonformat"/>
        <w:jc w:val="both"/>
      </w:pPr>
      <w:r>
        <w:rPr>
          <w:sz w:val="16"/>
        </w:rPr>
        <w:lastRenderedPageBreak/>
        <w:t xml:space="preserve">Общероссийского    </w:t>
      </w:r>
      <w:hyperlink r:id="rId14" w:history="1">
        <w:r>
          <w:rPr>
            <w:color w:val="0000FF"/>
            <w:sz w:val="16"/>
          </w:rPr>
          <w:t>классификатора</w:t>
        </w:r>
      </w:hyperlink>
      <w:r>
        <w:rPr>
          <w:sz w:val="16"/>
        </w:rPr>
        <w:t xml:space="preserve">    продукции   по   видам   экономической</w:t>
      </w:r>
    </w:p>
    <w:p w:rsidR="00A82ABD" w:rsidRDefault="00A82ABD">
      <w:pPr>
        <w:pStyle w:val="ConsPlusNonformat"/>
        <w:jc w:val="both"/>
      </w:pPr>
      <w:r>
        <w:rPr>
          <w:sz w:val="16"/>
        </w:rPr>
        <w:t>деятельности,  с  1  января  2016  г.  -  на  основе  кода  Общероссийского</w:t>
      </w:r>
    </w:p>
    <w:p w:rsidR="00A82ABD" w:rsidRDefault="00A82ABD">
      <w:pPr>
        <w:pStyle w:val="ConsPlusNonformat"/>
        <w:jc w:val="both"/>
      </w:pPr>
      <w:hyperlink r:id="rId15" w:history="1">
        <w:r>
          <w:rPr>
            <w:color w:val="0000FF"/>
            <w:sz w:val="16"/>
          </w:rPr>
          <w:t>классификатора</w:t>
        </w:r>
      </w:hyperlink>
      <w:r>
        <w:rPr>
          <w:sz w:val="16"/>
        </w:rPr>
        <w:t xml:space="preserve"> продукции по видам экономической деятельности.</w:t>
      </w:r>
    </w:p>
    <w:p w:rsidR="00A82ABD" w:rsidRDefault="00A82ABD">
      <w:pPr>
        <w:pStyle w:val="ConsPlusNonformat"/>
        <w:jc w:val="both"/>
      </w:pPr>
      <w:bookmarkStart w:id="5" w:name="P185"/>
      <w:bookmarkEnd w:id="5"/>
      <w:r>
        <w:rPr>
          <w:sz w:val="16"/>
        </w:rPr>
        <w:t xml:space="preserve">    3</w:t>
      </w:r>
    </w:p>
    <w:p w:rsidR="00A82ABD" w:rsidRDefault="00A82ABD">
      <w:pPr>
        <w:pStyle w:val="ConsPlusNonformat"/>
        <w:jc w:val="both"/>
      </w:pPr>
      <w:r>
        <w:rPr>
          <w:sz w:val="16"/>
        </w:rPr>
        <w:t xml:space="preserve">     Графа   заполняется   в   случае,  если планируемая закупка включена в</w:t>
      </w:r>
    </w:p>
    <w:p w:rsidR="00A82ABD" w:rsidRDefault="00A82ABD">
      <w:pPr>
        <w:pStyle w:val="ConsPlusNonformat"/>
        <w:jc w:val="both"/>
      </w:pPr>
      <w:r>
        <w:rPr>
          <w:sz w:val="16"/>
        </w:rPr>
        <w:t>государственную программу города Москвы.</w:t>
      </w:r>
    </w:p>
    <w:p w:rsidR="00A82ABD" w:rsidRDefault="00A82ABD">
      <w:pPr>
        <w:pStyle w:val="ConsPlusNonformat"/>
        <w:jc w:val="both"/>
      </w:pPr>
      <w:bookmarkStart w:id="6" w:name="P188"/>
      <w:bookmarkEnd w:id="6"/>
      <w:r>
        <w:rPr>
          <w:sz w:val="16"/>
        </w:rPr>
        <w:t xml:space="preserve">    4</w:t>
      </w:r>
    </w:p>
    <w:p w:rsidR="00A82ABD" w:rsidRDefault="00A82ABD">
      <w:pPr>
        <w:pStyle w:val="ConsPlusNonformat"/>
        <w:jc w:val="both"/>
      </w:pPr>
      <w:r>
        <w:rPr>
          <w:sz w:val="16"/>
        </w:rPr>
        <w:t xml:space="preserve">     Код   классификации   операций   сектора  государственного  управления</w:t>
      </w:r>
    </w:p>
    <w:p w:rsidR="00A82ABD" w:rsidRDefault="00A82ABD">
      <w:pPr>
        <w:pStyle w:val="ConsPlusNonformat"/>
        <w:jc w:val="both"/>
      </w:pPr>
      <w:r>
        <w:rPr>
          <w:sz w:val="16"/>
        </w:rPr>
        <w:t>заполняется при наличии.</w:t>
      </w:r>
    </w:p>
    <w:p w:rsidR="00A82ABD" w:rsidRDefault="00A82ABD">
      <w:pPr>
        <w:pStyle w:val="ConsPlusNormal"/>
        <w:jc w:val="both"/>
      </w:pPr>
    </w:p>
    <w:p w:rsidR="00A82ABD" w:rsidRDefault="00A82ABD">
      <w:pPr>
        <w:pStyle w:val="ConsPlusNormal"/>
        <w:jc w:val="both"/>
      </w:pPr>
    </w:p>
    <w:p w:rsidR="00A82ABD" w:rsidRDefault="00A82A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564B" w:rsidRDefault="00F9564B"/>
    <w:sectPr w:rsidR="00F9564B" w:rsidSect="0027654D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BD"/>
    <w:rsid w:val="00A82ABD"/>
    <w:rsid w:val="00F9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D822D-2F51-4523-AE67-644BEF01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2A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2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2A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82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E0A4CFEADA8059DD62B610AE7F757161BC6FFBC83D009FC1FFA6AB43wCJ4J" TargetMode="External"/><Relationship Id="rId13" Type="http://schemas.openxmlformats.org/officeDocument/2006/relationships/hyperlink" Target="consultantplus://offline/ref=A3E0A4CFEADA8059DD62B610AE7F757161B062F5CD34009FC1FFA6AB43C43FB06291DE62F3483AB2wAJ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E0A4CFEADA8059DD62B610AE7F757161BF6FF1CE3C009FC1FFA6AB43wCJ4J" TargetMode="External"/><Relationship Id="rId12" Type="http://schemas.openxmlformats.org/officeDocument/2006/relationships/hyperlink" Target="consultantplus://offline/ref=A3E0A4CFEADA8059DD62B610AE7F757161BE65F5C93F009FC1FFA6AB43wCJ4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E0A4CFEADA8059DD62B610AE7F757161B067FAC93E009FC1FFA6AB43wCJ4J" TargetMode="External"/><Relationship Id="rId11" Type="http://schemas.openxmlformats.org/officeDocument/2006/relationships/hyperlink" Target="consultantplus://offline/ref=A3E0A4CFEADA8059DD62B610AE7F757161BE65F5C93F009FC1FFA6AB43wCJ4J" TargetMode="External"/><Relationship Id="rId5" Type="http://schemas.openxmlformats.org/officeDocument/2006/relationships/hyperlink" Target="consultantplus://offline/ref=A3E0A4CFEADA8059DD62B610AE7F757161BF66F4C13B009FC1FFA6AB43C43FB06291DEw6J7J" TargetMode="External"/><Relationship Id="rId15" Type="http://schemas.openxmlformats.org/officeDocument/2006/relationships/hyperlink" Target="consultantplus://offline/ref=A3E0A4CFEADA8059DD62B610AE7F757161BE65F5C93F009FC1FFA6AB43wCJ4J" TargetMode="External"/><Relationship Id="rId10" Type="http://schemas.openxmlformats.org/officeDocument/2006/relationships/hyperlink" Target="consultantplus://offline/ref=A3E0A4CFEADA8059DD62B610AE7F757161BF60F6CD38009FC1FFA6AB43C43FB06291DE62F24D38B5wAJ0J" TargetMode="External"/><Relationship Id="rId4" Type="http://schemas.openxmlformats.org/officeDocument/2006/relationships/hyperlink" Target="consultantplus://offline/ref=A3E0A4CFEADA8059DD62B610AE7F757161BF60F6CD38009FC1FFA6AB43C43FB06291DE62F24D3BB1wAJ5J" TargetMode="External"/><Relationship Id="rId9" Type="http://schemas.openxmlformats.org/officeDocument/2006/relationships/hyperlink" Target="consultantplus://offline/ref=A3E0A4CFEADA8059DD62B610AE7F757161BC6FFBC83D009FC1FFA6AB43wCJ4J" TargetMode="External"/><Relationship Id="rId14" Type="http://schemas.openxmlformats.org/officeDocument/2006/relationships/hyperlink" Target="consultantplus://offline/ref=A3E0A4CFEADA8059DD62B610AE7F757161BE65F5C93F009FC1FFA6AB43wCJ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3711</Words>
  <Characters>21156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Профзащита-6</dc:creator>
  <cp:keywords/>
  <dc:description/>
  <cp:lastModifiedBy>Профзащита-6</cp:lastModifiedBy>
  <cp:revision>1</cp:revision>
  <dcterms:created xsi:type="dcterms:W3CDTF">2015-09-15T09:09:00Z</dcterms:created>
  <dcterms:modified xsi:type="dcterms:W3CDTF">2015-09-15T09:10:00Z</dcterms:modified>
</cp:coreProperties>
</file>