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1B" w:rsidRDefault="00EE771B">
      <w:pPr>
        <w:pStyle w:val="ConsPlusTitlePage"/>
      </w:pPr>
      <w:bookmarkStart w:id="0" w:name="_GoBack"/>
      <w:bookmarkEnd w:id="0"/>
    </w:p>
    <w:p w:rsidR="00EE771B" w:rsidRDefault="00EE771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E77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771B" w:rsidRDefault="00EE771B">
            <w:pPr>
              <w:pStyle w:val="ConsPlusNormal"/>
            </w:pPr>
            <w:r>
              <w:t>31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771B" w:rsidRDefault="00EE771B">
            <w:pPr>
              <w:pStyle w:val="ConsPlusNormal"/>
              <w:jc w:val="right"/>
            </w:pPr>
            <w:r>
              <w:t>N 489-ФЗ</w:t>
            </w:r>
          </w:p>
        </w:tc>
      </w:tr>
    </w:tbl>
    <w:p w:rsidR="00EE771B" w:rsidRDefault="00EE7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Title"/>
        <w:jc w:val="center"/>
      </w:pPr>
      <w:r>
        <w:t>РОССИЙСКАЯ ФЕДЕРАЦИЯ</w:t>
      </w:r>
    </w:p>
    <w:p w:rsidR="00EE771B" w:rsidRDefault="00EE771B">
      <w:pPr>
        <w:pStyle w:val="ConsPlusTitle"/>
        <w:jc w:val="center"/>
      </w:pPr>
    </w:p>
    <w:p w:rsidR="00EE771B" w:rsidRDefault="00EE771B">
      <w:pPr>
        <w:pStyle w:val="ConsPlusTitle"/>
        <w:jc w:val="center"/>
      </w:pPr>
      <w:r>
        <w:t>ФЕДЕРАЛЬНЫЙ ЗАКОН</w:t>
      </w:r>
    </w:p>
    <w:p w:rsidR="00EE771B" w:rsidRDefault="00EE771B">
      <w:pPr>
        <w:pStyle w:val="ConsPlusTitle"/>
        <w:jc w:val="center"/>
      </w:pPr>
    </w:p>
    <w:p w:rsidR="00EE771B" w:rsidRDefault="00EE771B">
      <w:pPr>
        <w:pStyle w:val="ConsPlusTitle"/>
        <w:jc w:val="center"/>
      </w:pPr>
      <w:r>
        <w:t>О ВНЕСЕНИИ ИЗМЕНЕНИЙ</w:t>
      </w:r>
    </w:p>
    <w:p w:rsidR="00EE771B" w:rsidRDefault="00EE771B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jc w:val="right"/>
      </w:pPr>
      <w:r>
        <w:t>Принят</w:t>
      </w:r>
    </w:p>
    <w:p w:rsidR="00EE771B" w:rsidRDefault="00EE771B">
      <w:pPr>
        <w:pStyle w:val="ConsPlusNormal"/>
        <w:jc w:val="right"/>
      </w:pPr>
      <w:r>
        <w:t>Государственной Думой</w:t>
      </w:r>
    </w:p>
    <w:p w:rsidR="00EE771B" w:rsidRDefault="00EE771B">
      <w:pPr>
        <w:pStyle w:val="ConsPlusNormal"/>
        <w:jc w:val="right"/>
      </w:pPr>
      <w:r>
        <w:t>17 декабря 2014 года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jc w:val="right"/>
      </w:pPr>
      <w:r>
        <w:t>Одобрен</w:t>
      </w:r>
    </w:p>
    <w:p w:rsidR="00EE771B" w:rsidRDefault="00EE771B">
      <w:pPr>
        <w:pStyle w:val="ConsPlusNormal"/>
        <w:jc w:val="right"/>
      </w:pPr>
      <w:r>
        <w:t>Советом Федерации</w:t>
      </w:r>
    </w:p>
    <w:p w:rsidR="00EE771B" w:rsidRDefault="00EE771B">
      <w:pPr>
        <w:pStyle w:val="ConsPlusNormal"/>
        <w:jc w:val="right"/>
      </w:pPr>
      <w:r>
        <w:t>25 декабря 2014 года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r>
        <w:t>Статья 1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статью 11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2004, N 35, ст. 3607; N 49, ст. 4849; 2007, N 30, ст. 3808; 2012, N 53, ст. 7622; 2013, N 27, ст. 3477) следующие изменения:</w:t>
      </w:r>
    </w:p>
    <w:p w:rsidR="00EE771B" w:rsidRDefault="00EE771B">
      <w:pPr>
        <w:pStyle w:val="ConsPlusNormal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EE771B" w:rsidRDefault="00EE771B">
      <w:pPr>
        <w:pStyle w:val="ConsPlusNormal"/>
        <w:ind w:firstLine="540"/>
        <w:jc w:val="both"/>
      </w:pPr>
      <w:r>
        <w:t>"1.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EE771B" w:rsidRDefault="00EE771B">
      <w:pPr>
        <w:pStyle w:val="ConsPlusNormal"/>
        <w:ind w:firstLine="540"/>
        <w:jc w:val="both"/>
      </w:pPr>
      <w:r>
        <w:t>Комиссии по делам несовершеннолетних и защите их прав, созданные высшими исполнительными органами государственной власти субъектов Российской Федерации, осуществляют деятельность на территориях соответствующих субъектов Российской Федерации.</w:t>
      </w:r>
    </w:p>
    <w:p w:rsidR="00EE771B" w:rsidRDefault="00EE771B">
      <w:pPr>
        <w:pStyle w:val="ConsPlusNormal"/>
        <w:ind w:firstLine="540"/>
        <w:jc w:val="both"/>
      </w:pPr>
      <w:r>
        <w:t>Комиссии по делам несовершеннолетних и защите их прав, созданные органами местного самоуправления, осуществляют деятельность на территориях соответствующих муниципальных образований субъектов Российской Федерации.</w:t>
      </w:r>
    </w:p>
    <w:p w:rsidR="00EE771B" w:rsidRDefault="00EE771B">
      <w:pPr>
        <w:pStyle w:val="ConsPlusNormal"/>
        <w:ind w:firstLine="540"/>
        <w:jc w:val="both"/>
      </w:pPr>
      <w:r>
        <w:t>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Федерации.</w:t>
      </w:r>
    </w:p>
    <w:p w:rsidR="00EE771B" w:rsidRDefault="00EE771B">
      <w:pPr>
        <w:pStyle w:val="ConsPlusNormal"/>
        <w:ind w:firstLine="540"/>
        <w:jc w:val="both"/>
      </w:pPr>
      <w:r>
        <w:t>Примерное положение о комиссиях по делам несовершеннолетних и защите их прав утверждается Правительством Российской Федерации.";</w:t>
      </w:r>
    </w:p>
    <w:p w:rsidR="00EE771B" w:rsidRDefault="00EE771B">
      <w:pPr>
        <w:pStyle w:val="ConsPlusNormal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EE771B" w:rsidRDefault="00EE771B">
      <w:pPr>
        <w:pStyle w:val="ConsPlusNormal"/>
        <w:ind w:firstLine="540"/>
        <w:jc w:val="both"/>
      </w:pPr>
      <w:r>
        <w:t xml:space="preserve">"2.1. Комиссии по делам несовершеннолетних и защите их прав, созданные высшими исполнительными органами государственной власти субъектов Российской Федерации, наряду с осуществлением в пределах своей компетенции полномочий, указанных в пункте 2 настоящей статьи, принимают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деятельности, к предпринимательской деятельности и (или) трудовой деятельности в сфере образования, </w:t>
      </w:r>
      <w:r>
        <w:lastRenderedPageBreak/>
        <w:t xml:space="preserve">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</w:p>
    <w:p w:rsidR="00EE771B" w:rsidRDefault="00EE771B">
      <w:pPr>
        <w:pStyle w:val="ConsPlusNormal"/>
        <w:ind w:firstLine="540"/>
        <w:jc w:val="both"/>
      </w:pPr>
      <w:r>
        <w:t>Порядок принятия комиссией по делам несовершеннолетних и защите их прав решения, указанного в абзаце первом настоящего пункта (в том числе перечень документов, представляемых для принятия решения, сроки их рассмотрения комиссией по делам несовершеннолетних и защите их прав), форма документа, содержащего данное решение,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EE771B" w:rsidRDefault="00EE771B">
      <w:pPr>
        <w:pStyle w:val="ConsPlusNormal"/>
        <w:ind w:firstLine="540"/>
        <w:jc w:val="both"/>
      </w:pPr>
      <w:r>
        <w:t>Указанное в абзаце первом настоящего пункта решение комиссии по делам несовершеннолетних и защите их прав может быть обжаловано в суд.";</w:t>
      </w:r>
    </w:p>
    <w:p w:rsidR="00EE771B" w:rsidRDefault="00EE771B">
      <w:pPr>
        <w:pStyle w:val="ConsPlusNormal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абзац первый пункта 3</w:t>
        </w:r>
      </w:hyperlink>
      <w:r>
        <w:t xml:space="preserve"> изложить в следующей редакции:</w:t>
      </w:r>
    </w:p>
    <w:p w:rsidR="00EE771B" w:rsidRDefault="00EE771B">
      <w:pPr>
        <w:pStyle w:val="ConsPlusNormal"/>
        <w:ind w:firstLine="540"/>
        <w:jc w:val="both"/>
      </w:pPr>
      <w:r>
        <w:t>"3. 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вопросам, обязательные для исполнения органами и учреждениями системы профилактики безнадзорности и правонарушений несовершеннолетних.".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r>
        <w:t>Статья 2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2008, N 30, ст. 3616; 2009, N 1, ст. 20; 2010, N 21, ст. 2526; N 31, ст. 4196; N 52, ст. 7002; 2011, N 27, ст. 3880; N 49, ст. 7061; 2012, N 14, ст. 1553; N 31, ст. 4322; 2013, N 26, ст. 3207; 2014, N 14, ст. 1551; N 19, ст. 2312; N 30, ст. 4242) следующие изменения:</w:t>
      </w:r>
    </w:p>
    <w:p w:rsidR="00EE771B" w:rsidRDefault="00EE771B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статье 22.1</w:t>
        </w:r>
      </w:hyperlink>
      <w:r>
        <w:t>:</w:t>
      </w:r>
    </w:p>
    <w:p w:rsidR="00EE771B" w:rsidRDefault="00EE771B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1</w:t>
        </w:r>
      </w:hyperlink>
      <w:r>
        <w:t xml:space="preserve"> дополнить подпунктом "л" следующего содержания:</w:t>
      </w:r>
    </w:p>
    <w:p w:rsidR="00EE771B" w:rsidRDefault="00EE771B">
      <w:pPr>
        <w:pStyle w:val="ConsPlusNormal"/>
        <w:ind w:firstLine="540"/>
        <w:jc w:val="both"/>
      </w:pPr>
      <w:r>
        <w:t>"л) решение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к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(в случае, если в отношении данного физического лица принято такое решение в соответствии с абзацем третьим пункта 4 настоящей статьи).";</w:t>
      </w:r>
    </w:p>
    <w:p w:rsidR="00EE771B" w:rsidRDefault="00EE771B">
      <w:pPr>
        <w:pStyle w:val="ConsPlusNormal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4</w:t>
        </w:r>
      </w:hyperlink>
      <w:r>
        <w:t>:</w:t>
      </w:r>
    </w:p>
    <w:p w:rsidR="00EE771B" w:rsidRDefault="00EE771B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EE771B" w:rsidRDefault="00EE771B">
      <w:pPr>
        <w:pStyle w:val="ConsPlusNormal"/>
        <w:ind w:firstLine="540"/>
        <w:jc w:val="both"/>
      </w:pPr>
      <w:r>
        <w:t xml:space="preserve">"Не допускается государственная регистрация физического лица в качестве индивидуального предпринимателя, который намерен осуществлять отдельные виды предпринимательской деятельности, указанные в подпункте "к" пункта 1 настоящей статьи, в случае, если данное физическое лицо имеет или имело судимость, подвергалось уголовному преследованию (за </w:t>
      </w:r>
      <w:r>
        <w:lastRenderedPageBreak/>
        <w:t>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общественной безопасности либо имеет неснятую или непогашенную судимость за иные умышленные тяжкие и особо тяжкие преступления, за исключением случаев, предусмотренных абзацем третьим настоящего пункта.";</w:t>
      </w:r>
    </w:p>
    <w:p w:rsidR="00EE771B" w:rsidRDefault="00EE771B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E771B" w:rsidRDefault="00EE771B">
      <w:pPr>
        <w:pStyle w:val="ConsPlusNormal"/>
        <w:ind w:firstLine="540"/>
        <w:jc w:val="both"/>
      </w:pPr>
      <w:r>
        <w:t xml:space="preserve">"Допускается государственная регистрация физических лиц, которые намерены осуществлять отдельные виды предпринимательской деятельности, указанные в подпункте "к" пункта 1 настоящей статьи, и имели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физических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основаниям,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к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несовершеннолетних.";</w:t>
      </w:r>
    </w:p>
    <w:p w:rsidR="00EE771B" w:rsidRDefault="00EE771B">
      <w:pPr>
        <w:pStyle w:val="ConsPlusNormal"/>
        <w:ind w:firstLine="540"/>
        <w:jc w:val="both"/>
      </w:pPr>
      <w:r>
        <w:t xml:space="preserve">2) в </w:t>
      </w:r>
      <w:hyperlink r:id="rId14" w:history="1">
        <w:r>
          <w:rPr>
            <w:color w:val="0000FF"/>
          </w:rPr>
          <w:t>статье 22.2</w:t>
        </w:r>
      </w:hyperlink>
      <w:r>
        <w:t>:</w:t>
      </w:r>
    </w:p>
    <w:p w:rsidR="00EE771B" w:rsidRDefault="00EE771B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1</w:t>
        </w:r>
      </w:hyperlink>
      <w:r>
        <w:t xml:space="preserve"> дополнить подпунктами "в" и "г" следующего содержания:</w:t>
      </w:r>
    </w:p>
    <w:p w:rsidR="00EE771B" w:rsidRDefault="00EE771B">
      <w:pPr>
        <w:pStyle w:val="ConsPlusNormal"/>
        <w:ind w:firstLine="540"/>
        <w:jc w:val="both"/>
      </w:pPr>
      <w:r>
        <w:t>"в) справка о наличии или об отсутствии судимости и (или) факта уголовного преследования либо о прекращении уголовного преследования по реабилитирующим основаниям, выданная физическому лицу, регистрируемому в качестве индивидуального предпринимателя,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(в случае, если данное физическое лицо намерено осуществлять определенные виды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перечень которых утверждается Правительством Российской Федерации). Указанный документ представляется по межведомственному запросу регистрирующего органа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порядке и в сроки, которые установлены Правительством Российской Федерации;</w:t>
      </w:r>
    </w:p>
    <w:p w:rsidR="00EE771B" w:rsidRDefault="00EE771B">
      <w:pPr>
        <w:pStyle w:val="ConsPlusNormal"/>
        <w:ind w:firstLine="540"/>
        <w:jc w:val="both"/>
      </w:pPr>
      <w:r>
        <w:t>г) решение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к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(в случае, если в отношении данного физического лица принято такое решение в соответствии с абзацем третьим пункта 4 статьи 22.1 настоящего Федерального закона).";</w:t>
      </w:r>
    </w:p>
    <w:p w:rsidR="00EE771B" w:rsidRDefault="00EE771B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EE771B" w:rsidRDefault="00EE771B">
      <w:pPr>
        <w:pStyle w:val="ConsPlusNormal"/>
        <w:ind w:firstLine="540"/>
        <w:jc w:val="both"/>
      </w:pPr>
      <w:r>
        <w:t xml:space="preserve">"5. Не допускается внесение в единый государственный реестр индивидуальных предпринимателей изменений, касающихся сведений об индивидуальном предпринимателе, </w:t>
      </w:r>
      <w:r>
        <w:lastRenderedPageBreak/>
        <w:t>связанных с изменением кодов по Общероссийскому классификатору видов экономической деятельности, в случае, если индивидуальный предприниматель намерен осуществлять отдельные виды деятельности, указанные в подпункте "в" пункта 1 настоящей статьи, и имеет или имел судимость, подвергался уголовному преследованию (за исключением случаев, если уголовное преследование в отношении данного индивидуального предпринимателя прекращено по реабилитирующим основаниям) за совершение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общественной безопасности либо имеет неснятую или непогашенную судимость за иные умышленные тяжкие и особо тяжкие преступления.</w:t>
      </w:r>
    </w:p>
    <w:p w:rsidR="00EE771B" w:rsidRDefault="00EE771B">
      <w:pPr>
        <w:pStyle w:val="ConsPlusNormal"/>
        <w:ind w:firstLine="540"/>
        <w:jc w:val="both"/>
      </w:pPr>
      <w:r>
        <w:t xml:space="preserve">Допускается внесение в единый государственный реестр индивидуальных предпринимателей изменений, касающихся сведений об индивидуальном предпринимателе, связанных с изменением кодов по Общероссийскому классификатору видов экономической деятельности, в случае, если индивидуальный предприниматель намерен осуществлять отдельные виды деятельности, указанные в подпункте "в" пункта 1 настоящей статьи, и имел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против общественной безопасности, а также в случае, если уголовное преследование в отношении его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основаниям,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к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несовершеннолетних.";</w:t>
      </w:r>
    </w:p>
    <w:p w:rsidR="00EE771B" w:rsidRDefault="00EE771B">
      <w:pPr>
        <w:pStyle w:val="ConsPlusNormal"/>
        <w:ind w:firstLine="540"/>
        <w:jc w:val="both"/>
      </w:pPr>
      <w:r>
        <w:t xml:space="preserve">3) в </w:t>
      </w:r>
      <w:hyperlink r:id="rId17" w:history="1">
        <w:r>
          <w:rPr>
            <w:color w:val="0000FF"/>
          </w:rPr>
          <w:t>подпункте "в" пункта 1 статьи 23</w:t>
        </w:r>
      </w:hyperlink>
      <w:r>
        <w:t xml:space="preserve"> слова "или пунктом 4 статьи 22.1" заменить словами ", пунктом 4 статьи 22.1, пунктом 5 статьи 22.2".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r>
        <w:t>Статья 3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r>
        <w:t xml:space="preserve">Внести в Трудовой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2004, N 35, ст. 3607; 2006, N 27, ст. 2878; 2008, N 30, ст. 3616; 2009, N 46, ст. 5419; 2010, N 52, ст. 7002; 2012, N 14, ст. 1553; 2013, N 27, ст. 3477) следующие изменения:</w:t>
      </w:r>
    </w:p>
    <w:p w:rsidR="00EE771B" w:rsidRDefault="00EE771B">
      <w:pPr>
        <w:pStyle w:val="ConsPlusNormal"/>
        <w:ind w:firstLine="540"/>
        <w:jc w:val="both"/>
      </w:pPr>
      <w:r>
        <w:t xml:space="preserve">1) в </w:t>
      </w:r>
      <w:hyperlink r:id="rId19" w:history="1">
        <w:r>
          <w:rPr>
            <w:color w:val="0000FF"/>
          </w:rPr>
          <w:t>статье 331</w:t>
        </w:r>
      </w:hyperlink>
      <w:r>
        <w:t>:</w:t>
      </w:r>
    </w:p>
    <w:p w:rsidR="00EE771B" w:rsidRDefault="00EE771B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21" w:history="1">
        <w:r>
          <w:rPr>
            <w:color w:val="0000FF"/>
          </w:rPr>
          <w:t>четвертый части второй</w:t>
        </w:r>
      </w:hyperlink>
      <w:r>
        <w:t xml:space="preserve"> изложить в следующей редакции:</w:t>
      </w:r>
    </w:p>
    <w:p w:rsidR="00EE771B" w:rsidRDefault="00EE771B">
      <w:pPr>
        <w:pStyle w:val="ConsPlusNormal"/>
        <w:ind w:firstLine="540"/>
        <w:jc w:val="both"/>
      </w:pPr>
      <w:r>
        <w:t>"имеющие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исключением случаев, предусмотренных частью третьей настоящей статьи;</w:t>
      </w:r>
    </w:p>
    <w:p w:rsidR="00EE771B" w:rsidRDefault="00EE771B">
      <w:pPr>
        <w:pStyle w:val="ConsPlusNormal"/>
        <w:ind w:firstLine="540"/>
        <w:jc w:val="both"/>
      </w:pPr>
      <w: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части;";</w:t>
      </w:r>
    </w:p>
    <w:p w:rsidR="00EE771B" w:rsidRDefault="00EE771B">
      <w:pPr>
        <w:pStyle w:val="ConsPlusNormal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частью третьей следующего содержания:</w:t>
      </w:r>
    </w:p>
    <w:p w:rsidR="00EE771B" w:rsidRDefault="00EE771B">
      <w:pPr>
        <w:pStyle w:val="ConsPlusNormal"/>
        <w:ind w:firstLine="540"/>
        <w:jc w:val="both"/>
      </w:pPr>
      <w:r>
        <w:t xml:space="preserve">"Лица из числа указанных в абзаце третьем части второй настоящей статьи, имевшие судимость за совершение преступлений небольшой тяжести и преступлений средней тяжести </w:t>
      </w:r>
      <w:r>
        <w:lastRenderedPageBreak/>
        <w:t xml:space="preserve">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деятельности.";</w:t>
      </w:r>
    </w:p>
    <w:p w:rsidR="00EE771B" w:rsidRDefault="00EE771B">
      <w:pPr>
        <w:pStyle w:val="ConsPlusNormal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статьей 331.1 следующего содержания: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r>
        <w:t>"Статья 331.1. Особенности отстранения от работы педагогических работников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r>
        <w:t>Наряду с указанными в статье 76 настоящего Кодекса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настоящего Кодекса.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суда.";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статью 351.1</w:t>
        </w:r>
      </w:hyperlink>
      <w:r>
        <w:t xml:space="preserve"> изложить в следующей редакции: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r>
        <w:t>"Статья 351.1. 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r>
        <w:t>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абзацах третьем и четвертом части второй статьи 331 настоящего Кодекса, за исключением случаев, предусмотренных частью третьей настоящей статьи.</w:t>
      </w:r>
    </w:p>
    <w:p w:rsidR="00EE771B" w:rsidRDefault="00EE771B">
      <w:pPr>
        <w:pStyle w:val="ConsPlusNormal"/>
        <w:ind w:firstLine="540"/>
        <w:jc w:val="both"/>
      </w:pPr>
      <w:r>
        <w:t>Наряду с указанными в статье 76 настоящего Кодекса случаями работодатель обязан отстранить от работы (не допускать к работе) работника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настоящего Кодекса. Работодатель отстраняет от работы (не допускает к работе) работника на весь период производства по уголовному делу до его прекращения либо до вступления в силу приговора суда.</w:t>
      </w:r>
    </w:p>
    <w:p w:rsidR="00EE771B" w:rsidRDefault="00EE771B">
      <w:pPr>
        <w:pStyle w:val="ConsPlusNormal"/>
        <w:ind w:firstLine="540"/>
        <w:jc w:val="both"/>
      </w:pPr>
      <w:r>
        <w:t xml:space="preserve">Лица из числа указанных в абзаце третьем части второй статьи 331 настоящего Кодекса,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основаниям, </w:t>
      </w:r>
      <w:r>
        <w:lastRenderedPageBreak/>
        <w:t>могут быть допущены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соответствующему виду деятельности.".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r>
        <w:t>Статья 4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Часть 3 статьи 32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после слов "не допускаются к педагогической деятельности" дополнить словами "или отстраняются от работы".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r>
        <w:t>Статья 5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r>
        <w:t xml:space="preserve">Внести в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5 мая 2014 года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(Собрание законодательства Российской Федерации, 2014, N 19, ст. 2289) следующие изменения:</w:t>
      </w:r>
    </w:p>
    <w:p w:rsidR="00EE771B" w:rsidRDefault="00EE771B">
      <w:pPr>
        <w:pStyle w:val="ConsPlusNormal"/>
        <w:ind w:firstLine="540"/>
        <w:jc w:val="both"/>
      </w:pPr>
      <w:r>
        <w:t xml:space="preserve">1) </w:t>
      </w:r>
      <w:hyperlink r:id="rId27" w:history="1">
        <w:r>
          <w:rPr>
            <w:color w:val="0000FF"/>
          </w:rPr>
          <w:t>статью 2</w:t>
        </w:r>
      </w:hyperlink>
      <w:r>
        <w:t>:</w:t>
      </w:r>
    </w:p>
    <w:p w:rsidR="00EE771B" w:rsidRDefault="00EE771B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EE771B" w:rsidRDefault="00EE771B">
      <w:pPr>
        <w:pStyle w:val="ConsPlusNormal"/>
        <w:ind w:firstLine="540"/>
        <w:jc w:val="both"/>
      </w:pPr>
      <w:r>
        <w:t>"1.1. Последипломное образование по образовательным программам клинической ординатуры и интернатуры, реализуемым в Республике Крым и городе федерального значения Севастополе до дня принятия, приравнивается к высшему образованию - подготовке кадров высшей квалификации по программам ординатуры.";</w:t>
      </w:r>
    </w:p>
    <w:p w:rsidR="00EE771B" w:rsidRDefault="00EE771B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EE771B" w:rsidRDefault="00EE771B">
      <w:pPr>
        <w:pStyle w:val="ConsPlusNormal"/>
        <w:ind w:firstLine="540"/>
        <w:jc w:val="both"/>
      </w:pPr>
      <w:r>
        <w:t>"4.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устанавливает соответствие специальностей клинической ординатуры и интернатуры, указанных в части 1.1 настоящей статьи, специальностям ординатуры, установленным законодательством Российской Федерации.";</w:t>
      </w:r>
    </w:p>
    <w:p w:rsidR="00EE771B" w:rsidRDefault="00EE771B">
      <w:pPr>
        <w:pStyle w:val="ConsPlusNormal"/>
        <w:ind w:firstLine="540"/>
        <w:jc w:val="both"/>
      </w:pPr>
      <w:r>
        <w:t xml:space="preserve">2) в </w:t>
      </w:r>
      <w:hyperlink r:id="rId30" w:history="1">
        <w:r>
          <w:rPr>
            <w:color w:val="0000FF"/>
          </w:rPr>
          <w:t>статье 3</w:t>
        </w:r>
      </w:hyperlink>
      <w:r>
        <w:t>:</w:t>
      </w:r>
    </w:p>
    <w:p w:rsidR="00EE771B" w:rsidRDefault="00EE771B">
      <w:pPr>
        <w:pStyle w:val="ConsPlusNormal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наименовании</w:t>
        </w:r>
      </w:hyperlink>
      <w:r>
        <w:t xml:space="preserve"> слова "образовательных организаций," заменить словами "организаций, осуществляющих образовательную деятельность и";</w:t>
      </w:r>
    </w:p>
    <w:p w:rsidR="00EE771B" w:rsidRDefault="00EE771B">
      <w:pPr>
        <w:pStyle w:val="ConsPlusNormal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части 1</w:t>
        </w:r>
      </w:hyperlink>
      <w:r>
        <w:t>:</w:t>
      </w:r>
    </w:p>
    <w:p w:rsidR="00EE771B" w:rsidRDefault="00EE771B">
      <w:pPr>
        <w:pStyle w:val="ConsPlusNormal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абзаце первом</w:t>
        </w:r>
      </w:hyperlink>
      <w:r>
        <w:t xml:space="preserve"> слова "образовательных организаций," заменить словами "организаций, осуществляющих образовательную деятельность и";</w:t>
      </w:r>
    </w:p>
    <w:p w:rsidR="00EE771B" w:rsidRDefault="00EE771B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пункт 5</w:t>
        </w:r>
      </w:hyperlink>
      <w:r>
        <w:t xml:space="preserve"> после слов "в клинической ординатуре" дополнить словами "и интернатуре";</w:t>
      </w:r>
    </w:p>
    <w:p w:rsidR="00EE771B" w:rsidRDefault="00EE771B">
      <w:pPr>
        <w:pStyle w:val="ConsPlusNormal"/>
        <w:ind w:firstLine="540"/>
        <w:jc w:val="both"/>
      </w:pPr>
      <w:r>
        <w:t xml:space="preserve">3) в </w:t>
      </w:r>
      <w:hyperlink r:id="rId35" w:history="1">
        <w:r>
          <w:rPr>
            <w:color w:val="0000FF"/>
          </w:rPr>
          <w:t>наименовании статьи 4</w:t>
        </w:r>
      </w:hyperlink>
      <w:r>
        <w:t xml:space="preserve"> слова "образовательных организаций," заменить словами "организаций, осуществляющих образовательную деятельность и";</w:t>
      </w:r>
    </w:p>
    <w:p w:rsidR="00EE771B" w:rsidRDefault="00EE771B">
      <w:pPr>
        <w:pStyle w:val="ConsPlusNormal"/>
        <w:ind w:firstLine="540"/>
        <w:jc w:val="both"/>
      </w:pPr>
      <w:r>
        <w:t xml:space="preserve">4) в </w:t>
      </w:r>
      <w:hyperlink r:id="rId36" w:history="1">
        <w:r>
          <w:rPr>
            <w:color w:val="0000FF"/>
          </w:rPr>
          <w:t>статье 5</w:t>
        </w:r>
      </w:hyperlink>
      <w:r>
        <w:t>:</w:t>
      </w:r>
    </w:p>
    <w:p w:rsidR="00EE771B" w:rsidRDefault="00EE771B">
      <w:pPr>
        <w:pStyle w:val="ConsPlusNormal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EE771B" w:rsidRDefault="00EE771B">
      <w:pPr>
        <w:pStyle w:val="ConsPlusNormal"/>
        <w:ind w:firstLine="540"/>
        <w:jc w:val="both"/>
      </w:pPr>
      <w:r>
        <w:t>"2.1. Контрольные цифры приема на обучение по профессиям, специальностям и направлениям подготовки по имеющим государственную аккредитацию образовательным программам среднего профессионального и высшего образования в 2015 году могут устанавливаться без проведения публичного конкурса организациям, осуществляющим образовательную деятельность и расположенным на территориях Республики Крым и города федерального значения Севастополя:</w:t>
      </w:r>
    </w:p>
    <w:p w:rsidR="00EE771B" w:rsidRDefault="00EE771B">
      <w:pPr>
        <w:pStyle w:val="ConsPlusNormal"/>
        <w:ind w:firstLine="540"/>
        <w:jc w:val="both"/>
      </w:pPr>
      <w:r>
        <w:lastRenderedPageBreak/>
        <w:t>1) за счет бюджетных ассигнований федерального бюджета -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представлению органов государственной власти Республики Крым и органов государственной власти города федерального значения Севастополя, осуществляющих государственное управление в сфере образования;</w:t>
      </w:r>
    </w:p>
    <w:p w:rsidR="00EE771B" w:rsidRDefault="00EE771B">
      <w:pPr>
        <w:pStyle w:val="ConsPlusNormal"/>
        <w:ind w:firstLine="540"/>
        <w:jc w:val="both"/>
      </w:pPr>
      <w:r>
        <w:t>2) за счет бюджетных ассигнований бюджетов Республики Крым и города федерального значения Севастополя - органами государственной власти Республики Крым и органами государственной власти города федерального значения Севастополя.";</w:t>
      </w:r>
    </w:p>
    <w:p w:rsidR="00EE771B" w:rsidRDefault="00EE771B">
      <w:pPr>
        <w:pStyle w:val="ConsPlusNormal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частями 3.1 и 3.2 следующего содержания:</w:t>
      </w:r>
    </w:p>
    <w:p w:rsidR="00EE771B" w:rsidRDefault="00EE771B">
      <w:pPr>
        <w:pStyle w:val="ConsPlusNormal"/>
        <w:ind w:firstLine="540"/>
        <w:jc w:val="both"/>
      </w:pPr>
      <w:r>
        <w:t xml:space="preserve">"3.1. Для приема в 2015 году на обучение по образовательным программам высшего образования лиц, которые признаны гражданами Российской Федерации в соответствии с </w:t>
      </w:r>
      <w:hyperlink r:id="rId39" w:history="1">
        <w:r>
          <w:rPr>
            <w:color w:val="0000FF"/>
          </w:rPr>
          <w:t>частью 1 статьи 4</w:t>
        </w:r>
      </w:hyperlink>
      <w:r>
        <w:t xml:space="preserve">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а также лиц, которые являются постоянно проживавшими на день принятия на территории Республики Крым или на территории города федерального значения Севастополя гражданами Российской Федерации и обучались в соответствии с государственным стандартом и (или) учебным планом общего среднего образования, утвержденными Кабинетом Министров Украины, организациями, осуществляющими образовательную деятельность, выделяются места в рамках контрольных цифр приема на обучение в порядке, в размерах и на условиях,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Прием указанных лиц в 2015 году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на такие места, а также за счет средств физических и (или) юридических лиц осуществляется по выбору поступающих на основании результатов единого государственного экзамена и (или) по результатам вступительных испытаний, проводимых образовательной организацией высшего образования самостоятельно.</w:t>
      </w:r>
    </w:p>
    <w:p w:rsidR="00EE771B" w:rsidRDefault="00EE771B">
      <w:pPr>
        <w:pStyle w:val="ConsPlusNormal"/>
        <w:ind w:firstLine="540"/>
        <w:jc w:val="both"/>
      </w:pPr>
      <w:r>
        <w:t>3.2. Требования к перечню и формам вступительных испытаний и иные особенности приема на обучение по образовательным программам высшего образования в 2015 году лиц, указанных в части 3.1 настоящей статьи, а также особенности приема на обучение по образовательным программам высшего образования в 2015 году в организации, осуществляющие образовательную деятельность и расположенные на территориях Республики Крым и города федерального значения Севастополя,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образования.";</w:t>
      </w:r>
    </w:p>
    <w:p w:rsidR="00EE771B" w:rsidRDefault="00EE771B">
      <w:pPr>
        <w:pStyle w:val="ConsPlusNormal"/>
        <w:ind w:firstLine="540"/>
        <w:jc w:val="both"/>
      </w:pPr>
      <w:r>
        <w:t xml:space="preserve">в) в </w:t>
      </w:r>
      <w:hyperlink r:id="rId40" w:history="1">
        <w:r>
          <w:rPr>
            <w:color w:val="0000FF"/>
          </w:rPr>
          <w:t>части 4</w:t>
        </w:r>
      </w:hyperlink>
      <w:r>
        <w:t xml:space="preserve"> слова "в части 2" заменить словами "в части 3.1";</w:t>
      </w:r>
    </w:p>
    <w:p w:rsidR="00EE771B" w:rsidRDefault="00EE771B">
      <w:pPr>
        <w:pStyle w:val="ConsPlusNormal"/>
        <w:ind w:firstLine="540"/>
        <w:jc w:val="both"/>
      </w:pPr>
      <w:r>
        <w:t xml:space="preserve">г) в </w:t>
      </w:r>
      <w:hyperlink r:id="rId41" w:history="1">
        <w:r>
          <w:rPr>
            <w:color w:val="0000FF"/>
          </w:rPr>
          <w:t>части 5</w:t>
        </w:r>
      </w:hyperlink>
      <w:r>
        <w:t xml:space="preserve"> слова "в части 2" заменить словами "в части 3.1", дополнить предложениями следующего содержания: "Указанные лица также зачисляются на обучение на условиях, установленных настоящей частью, в 2015 году в случае подачи не позднее 1 марта 2015 года заявления о приеме на обучение. Срок обучения лиц, зачисленных на обучение в соответствии с настоящей частью, может быть увеличен не более чем на один год по решению организации, осуществляющей образовательную деятельность.";</w:t>
      </w:r>
    </w:p>
    <w:p w:rsidR="00EE771B" w:rsidRDefault="00EE771B">
      <w:pPr>
        <w:pStyle w:val="ConsPlusNormal"/>
        <w:ind w:firstLine="540"/>
        <w:jc w:val="both"/>
      </w:pPr>
      <w:r>
        <w:t xml:space="preserve">5) в </w:t>
      </w:r>
      <w:hyperlink r:id="rId42" w:history="1">
        <w:r>
          <w:rPr>
            <w:color w:val="0000FF"/>
          </w:rPr>
          <w:t>части 1 статьи 6</w:t>
        </w:r>
      </w:hyperlink>
      <w:r>
        <w:t xml:space="preserve"> слова "лица, признанные гражданами Российской Федерации в соответствии с </w:t>
      </w:r>
      <w:hyperlink r:id="rId43" w:history="1">
        <w:r>
          <w:rPr>
            <w:color w:val="0000FF"/>
          </w:rPr>
          <w:t>частью 1 статьи 4</w:t>
        </w:r>
      </w:hyperlink>
      <w:r>
        <w:t xml:space="preserve">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заменить словами "лица, которые признаны гражданами Российской Федерации в соответствии с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а также лица, которые являются постоянно проживавшими на день принятия на территории Республики Крым или на территории города федерального значения Севастополя гражданами Российской Федерации";</w:t>
      </w:r>
    </w:p>
    <w:p w:rsidR="00EE771B" w:rsidRDefault="00EE771B">
      <w:pPr>
        <w:pStyle w:val="ConsPlusNormal"/>
        <w:ind w:firstLine="540"/>
        <w:jc w:val="both"/>
      </w:pPr>
      <w:r>
        <w:t xml:space="preserve">6) </w:t>
      </w:r>
      <w:hyperlink r:id="rId45" w:history="1">
        <w:r>
          <w:rPr>
            <w:color w:val="0000FF"/>
          </w:rPr>
          <w:t>часть 1 статьи 7</w:t>
        </w:r>
      </w:hyperlink>
      <w:r>
        <w:t xml:space="preserve"> изложить в следующей редакции:</w:t>
      </w:r>
    </w:p>
    <w:p w:rsidR="00EE771B" w:rsidRDefault="00EE771B">
      <w:pPr>
        <w:pStyle w:val="ConsPlusNormal"/>
        <w:ind w:firstLine="540"/>
        <w:jc w:val="both"/>
      </w:pPr>
      <w:r>
        <w:t xml:space="preserve">"1. Лицам, которые признаны гражданами Российской Федерации в соответствии с </w:t>
      </w:r>
      <w:hyperlink r:id="rId46" w:history="1">
        <w:r>
          <w:rPr>
            <w:color w:val="0000FF"/>
          </w:rPr>
          <w:t xml:space="preserve">частью 1 </w:t>
        </w:r>
        <w:r>
          <w:rPr>
            <w:color w:val="0000FF"/>
          </w:rPr>
          <w:lastRenderedPageBreak/>
          <w:t>статьи 4</w:t>
        </w:r>
      </w:hyperlink>
      <w:r>
        <w:t xml:space="preserve">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а также лицам, которые являются постоянно проживавшими на день принятия на территории Республики Крым или на территории города федерального значения Севастополя гражданами Российской Федерации, периоды работы в должностях педагогических и научно-педагогических работников в организациях, осуществлявших образовательную деятельность на территории Украины, засчитываются в стаж педагогической работы.".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r>
        <w:t>Статья 6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ind w:firstLine="540"/>
        <w:jc w:val="both"/>
      </w:pPr>
      <w:r>
        <w:t>Настоящий Федеральный закон вступает в силу с 1 января 2015 года.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jc w:val="right"/>
      </w:pPr>
      <w:r>
        <w:t>Президент</w:t>
      </w:r>
    </w:p>
    <w:p w:rsidR="00EE771B" w:rsidRDefault="00EE771B">
      <w:pPr>
        <w:pStyle w:val="ConsPlusNormal"/>
        <w:jc w:val="right"/>
      </w:pPr>
      <w:r>
        <w:t>Российской Федерации</w:t>
      </w:r>
    </w:p>
    <w:p w:rsidR="00EE771B" w:rsidRDefault="00EE771B">
      <w:pPr>
        <w:pStyle w:val="ConsPlusNormal"/>
        <w:jc w:val="right"/>
      </w:pPr>
      <w:r>
        <w:t>В.ПУТИН</w:t>
      </w:r>
    </w:p>
    <w:p w:rsidR="00EE771B" w:rsidRDefault="00EE771B">
      <w:pPr>
        <w:pStyle w:val="ConsPlusNormal"/>
      </w:pPr>
      <w:r>
        <w:t>Москва, Кремль</w:t>
      </w:r>
    </w:p>
    <w:p w:rsidR="00EE771B" w:rsidRDefault="00EE771B">
      <w:pPr>
        <w:pStyle w:val="ConsPlusNormal"/>
      </w:pPr>
      <w:r>
        <w:t>31 декабря 2014 года</w:t>
      </w:r>
    </w:p>
    <w:p w:rsidR="00EE771B" w:rsidRDefault="00EE771B">
      <w:pPr>
        <w:pStyle w:val="ConsPlusNormal"/>
      </w:pPr>
      <w:r>
        <w:t>N 489-ФЗ</w:t>
      </w: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jc w:val="both"/>
      </w:pPr>
    </w:p>
    <w:p w:rsidR="00EE771B" w:rsidRDefault="00EE7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D84" w:rsidRDefault="00682D84"/>
    <w:sectPr w:rsidR="00682D84" w:rsidSect="006B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1B"/>
    <w:rsid w:val="00682D84"/>
    <w:rsid w:val="00E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C1662-3A91-4AAB-9717-50CB21D3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C2FFE1F26E094FA76A2F71E15BEB032218C8C2D13D0B61752F445DBZ5Y0J" TargetMode="External"/><Relationship Id="rId13" Type="http://schemas.openxmlformats.org/officeDocument/2006/relationships/hyperlink" Target="consultantplus://offline/ref=4E7C2FFE1F26E094FA76A2F71E15BEB032218C8C2D13D0B61752F445DB509AE589FE14B6B9A6B103ZBY4J" TargetMode="External"/><Relationship Id="rId18" Type="http://schemas.openxmlformats.org/officeDocument/2006/relationships/hyperlink" Target="consultantplus://offline/ref=4E7C2FFE1F26E094FA76A2F71E15BEB032208F882D17D0B61752F445DBZ5Y0J" TargetMode="External"/><Relationship Id="rId26" Type="http://schemas.openxmlformats.org/officeDocument/2006/relationships/hyperlink" Target="consultantplus://offline/ref=4E7C2FFE1F26E094FA76A2F71E15BEB032218F8B2D14D0B61752F445DBZ5Y0J" TargetMode="External"/><Relationship Id="rId39" Type="http://schemas.openxmlformats.org/officeDocument/2006/relationships/hyperlink" Target="consultantplus://offline/ref=4E7C2FFE1F26E094FA76A2F71E15BEB032208E8E2F10D0B61752F445DB509AE589FE14B6B9A6B309ZBY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7C2FFE1F26E094FA76A2F71E15BEB032208F882D17D0B61752F445DB509AE589FE14B6BCAFZBY4J" TargetMode="External"/><Relationship Id="rId34" Type="http://schemas.openxmlformats.org/officeDocument/2006/relationships/hyperlink" Target="consultantplus://offline/ref=4E7C2FFE1F26E094FA76A2F71E15BEB032218F8B2D14D0B61752F445DB509AE589FE14B6B9A6B308ZBYFJ" TargetMode="External"/><Relationship Id="rId42" Type="http://schemas.openxmlformats.org/officeDocument/2006/relationships/hyperlink" Target="consultantplus://offline/ref=4E7C2FFE1F26E094FA76A2F71E15BEB032218F8B2D14D0B61752F445DB509AE589FE14B6B9A6B30EZBYA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E7C2FFE1F26E094FA76A2F71E15BEB0322184892214D0B61752F445DB509AE589FE14B6B9A6B60FZBYAJ" TargetMode="External"/><Relationship Id="rId12" Type="http://schemas.openxmlformats.org/officeDocument/2006/relationships/hyperlink" Target="consultantplus://offline/ref=4E7C2FFE1F26E094FA76A2F71E15BEB032218C8C2D13D0B61752F445DB509AE589FE14B6B8ZAY0J" TargetMode="External"/><Relationship Id="rId17" Type="http://schemas.openxmlformats.org/officeDocument/2006/relationships/hyperlink" Target="consultantplus://offline/ref=4E7C2FFE1F26E094FA76A2F71E15BEB032218C8C2D13D0B61752F445DB509AE589FE14B6BFZAY3J" TargetMode="External"/><Relationship Id="rId25" Type="http://schemas.openxmlformats.org/officeDocument/2006/relationships/hyperlink" Target="consultantplus://offline/ref=4E7C2FFE1F26E094FA76A2F71E15BEB032218B8F2F11D0B61752F445DB509AE589FE14B6B9A6B70EZBY5J" TargetMode="External"/><Relationship Id="rId33" Type="http://schemas.openxmlformats.org/officeDocument/2006/relationships/hyperlink" Target="consultantplus://offline/ref=4E7C2FFE1F26E094FA76A2F71E15BEB032218F8B2D14D0B61752F445DB509AE589FE14B6B9A6B309ZBYAJ" TargetMode="External"/><Relationship Id="rId38" Type="http://schemas.openxmlformats.org/officeDocument/2006/relationships/hyperlink" Target="consultantplus://offline/ref=4E7C2FFE1F26E094FA76A2F71E15BEB032218F8B2D14D0B61752F445DB509AE589FE14B6B9A6B30FZBY4J" TargetMode="External"/><Relationship Id="rId46" Type="http://schemas.openxmlformats.org/officeDocument/2006/relationships/hyperlink" Target="consultantplus://offline/ref=4E7C2FFE1F26E094FA76A2F71E15BEB032208E8E2F10D0B61752F445DB509AE589FE14B6B9A6B309ZBY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7C2FFE1F26E094FA76A2F71E15BEB032218C8C2D13D0B61752F445DB509AE589FE14B6B9A6B102ZBYDJ" TargetMode="External"/><Relationship Id="rId20" Type="http://schemas.openxmlformats.org/officeDocument/2006/relationships/hyperlink" Target="consultantplus://offline/ref=4E7C2FFE1F26E094FA76A2F71E15BEB032208F882D17D0B61752F445DB509AE589FE14B6B1A6ZBY3J" TargetMode="External"/><Relationship Id="rId29" Type="http://schemas.openxmlformats.org/officeDocument/2006/relationships/hyperlink" Target="consultantplus://offline/ref=4E7C2FFE1F26E094FA76A2F71E15BEB032218F8B2D14D0B61752F445DB509AE589FE14B6B9A6B30AZBYDJ" TargetMode="External"/><Relationship Id="rId41" Type="http://schemas.openxmlformats.org/officeDocument/2006/relationships/hyperlink" Target="consultantplus://offline/ref=4E7C2FFE1F26E094FA76A2F71E15BEB032218F8B2D14D0B61752F445DB509AE589FE14B6B9A6B30EZBY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C2FFE1F26E094FA76A2F71E15BEB0322184892214D0B61752F445DB509AE589FE14B6B9A6B608ZBYAJ" TargetMode="External"/><Relationship Id="rId11" Type="http://schemas.openxmlformats.org/officeDocument/2006/relationships/hyperlink" Target="consultantplus://offline/ref=4E7C2FFE1F26E094FA76A2F71E15BEB032218C8C2D13D0B61752F445DB509AE589FE14B6B9A6B103ZBY4J" TargetMode="External"/><Relationship Id="rId24" Type="http://schemas.openxmlformats.org/officeDocument/2006/relationships/hyperlink" Target="consultantplus://offline/ref=4E7C2FFE1F26E094FA76A2F71E15BEB032208F882D17D0B61752F445DB509AE589FE14B6BFA6ZBY3J" TargetMode="External"/><Relationship Id="rId32" Type="http://schemas.openxmlformats.org/officeDocument/2006/relationships/hyperlink" Target="consultantplus://offline/ref=4E7C2FFE1F26E094FA76A2F71E15BEB032218F8B2D14D0B61752F445DB509AE589FE14B6B9A6B309ZBYAJ" TargetMode="External"/><Relationship Id="rId37" Type="http://schemas.openxmlformats.org/officeDocument/2006/relationships/hyperlink" Target="consultantplus://offline/ref=4E7C2FFE1F26E094FA76A2F71E15BEB032218F8B2D14D0B61752F445DB509AE589FE14B6B9A6B30FZBY4J" TargetMode="External"/><Relationship Id="rId40" Type="http://schemas.openxmlformats.org/officeDocument/2006/relationships/hyperlink" Target="consultantplus://offline/ref=4E7C2FFE1F26E094FA76A2F71E15BEB032218F8B2D14D0B61752F445DB509AE589FE14B6B9A6B30EZBYEJ" TargetMode="External"/><Relationship Id="rId45" Type="http://schemas.openxmlformats.org/officeDocument/2006/relationships/hyperlink" Target="consultantplus://offline/ref=4E7C2FFE1F26E094FA76A2F71E15BEB032218F8B2D14D0B61752F445DB509AE589FE14B6B9A6B30DZBYFJ" TargetMode="External"/><Relationship Id="rId5" Type="http://schemas.openxmlformats.org/officeDocument/2006/relationships/hyperlink" Target="consultantplus://offline/ref=4E7C2FFE1F26E094FA76A2F71E15BEB0322184892214D0B61752F445DB509AE589FE14B6B9A6B608ZBY5J" TargetMode="External"/><Relationship Id="rId15" Type="http://schemas.openxmlformats.org/officeDocument/2006/relationships/hyperlink" Target="consultantplus://offline/ref=4E7C2FFE1F26E094FA76A2F71E15BEB032218C8C2D13D0B61752F445DB509AE589FE14B6B9A6B102ZBYCJ" TargetMode="External"/><Relationship Id="rId23" Type="http://schemas.openxmlformats.org/officeDocument/2006/relationships/hyperlink" Target="consultantplus://offline/ref=4E7C2FFE1F26E094FA76A2F71E15BEB032208F882D17D0B61752F445DBZ5Y0J" TargetMode="External"/><Relationship Id="rId28" Type="http://schemas.openxmlformats.org/officeDocument/2006/relationships/hyperlink" Target="consultantplus://offline/ref=4E7C2FFE1F26E094FA76A2F71E15BEB032218F8B2D14D0B61752F445DB509AE589FE14B6B9A6B30AZBYDJ" TargetMode="External"/><Relationship Id="rId36" Type="http://schemas.openxmlformats.org/officeDocument/2006/relationships/hyperlink" Target="consultantplus://offline/ref=4E7C2FFE1F26E094FA76A2F71E15BEB032218F8B2D14D0B61752F445DB509AE589FE14B6B9A6B30FZBY4J" TargetMode="External"/><Relationship Id="rId10" Type="http://schemas.openxmlformats.org/officeDocument/2006/relationships/hyperlink" Target="consultantplus://offline/ref=4E7C2FFE1F26E094FA76A2F71E15BEB032218C8C2D13D0B61752F445DB509AE589FE14B6B9A6B10CZBYAJ" TargetMode="External"/><Relationship Id="rId19" Type="http://schemas.openxmlformats.org/officeDocument/2006/relationships/hyperlink" Target="consultantplus://offline/ref=4E7C2FFE1F26E094FA76A2F71E15BEB032208F882D17D0B61752F445DB509AE589FE14B6B9A7BB0DZBYAJ" TargetMode="External"/><Relationship Id="rId31" Type="http://schemas.openxmlformats.org/officeDocument/2006/relationships/hyperlink" Target="consultantplus://offline/ref=4E7C2FFE1F26E094FA76A2F71E15BEB032218F8B2D14D0B61752F445DB509AE589FE14B6B9A6B309ZBYBJ" TargetMode="External"/><Relationship Id="rId44" Type="http://schemas.openxmlformats.org/officeDocument/2006/relationships/hyperlink" Target="consultantplus://offline/ref=4E7C2FFE1F26E094FA76A2F71E15BEB032208E8E2F10D0B61752F445DB509AE589FE14B6B9A6B309ZBYBJ" TargetMode="External"/><Relationship Id="rId4" Type="http://schemas.openxmlformats.org/officeDocument/2006/relationships/hyperlink" Target="consultantplus://offline/ref=4E7C2FFE1F26E094FA76A2F71E15BEB0322184892214D0B61752F445DB509AE589FE14B6B9A6B608ZBYAJ" TargetMode="External"/><Relationship Id="rId9" Type="http://schemas.openxmlformats.org/officeDocument/2006/relationships/hyperlink" Target="consultantplus://offline/ref=4E7C2FFE1F26E094FA76A2F71E15BEB032218C8C2D13D0B61752F445DB509AE589FE14B6B9A6B10CZBYBJ" TargetMode="External"/><Relationship Id="rId14" Type="http://schemas.openxmlformats.org/officeDocument/2006/relationships/hyperlink" Target="consultantplus://offline/ref=4E7C2FFE1F26E094FA76A2F71E15BEB032218C8C2D13D0B61752F445DB509AE589FE14B6B9A6B102ZBYDJ" TargetMode="External"/><Relationship Id="rId22" Type="http://schemas.openxmlformats.org/officeDocument/2006/relationships/hyperlink" Target="consultantplus://offline/ref=4E7C2FFE1F26E094FA76A2F71E15BEB032208F882D17D0B61752F445DB509AE589FE14B6B9A7BB0DZBYAJ" TargetMode="External"/><Relationship Id="rId27" Type="http://schemas.openxmlformats.org/officeDocument/2006/relationships/hyperlink" Target="consultantplus://offline/ref=4E7C2FFE1F26E094FA76A2F71E15BEB032218F8B2D14D0B61752F445DB509AE589FE14B6B9A6B30AZBYDJ" TargetMode="External"/><Relationship Id="rId30" Type="http://schemas.openxmlformats.org/officeDocument/2006/relationships/hyperlink" Target="consultantplus://offline/ref=4E7C2FFE1F26E094FA76A2F71E15BEB032218F8B2D14D0B61752F445DB509AE589FE14B6B9A6B309ZBYBJ" TargetMode="External"/><Relationship Id="rId35" Type="http://schemas.openxmlformats.org/officeDocument/2006/relationships/hyperlink" Target="consultantplus://offline/ref=4E7C2FFE1F26E094FA76A2F71E15BEB032218F8B2D14D0B61752F445DB509AE589FE14B6B9A6B308ZBYBJ" TargetMode="External"/><Relationship Id="rId43" Type="http://schemas.openxmlformats.org/officeDocument/2006/relationships/hyperlink" Target="consultantplus://offline/ref=4E7C2FFE1F26E094FA76A2F71E15BEB032208E8E2F10D0B61752F445DB509AE589FE14B6B9A6B309ZBYB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Профзащита-6</dc:creator>
  <cp:keywords/>
  <dc:description/>
  <cp:lastModifiedBy>Профзащита-6</cp:lastModifiedBy>
  <cp:revision>1</cp:revision>
  <dcterms:created xsi:type="dcterms:W3CDTF">2015-09-15T09:24:00Z</dcterms:created>
  <dcterms:modified xsi:type="dcterms:W3CDTF">2015-09-15T09:24:00Z</dcterms:modified>
</cp:coreProperties>
</file>